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38" w:rsidRPr="005F7721" w:rsidRDefault="00E11439" w:rsidP="00D60238">
      <w:pPr>
        <w:widowControl w:val="0"/>
        <w:tabs>
          <w:tab w:val="left" w:pos="3795"/>
        </w:tabs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27073" cy="7324725"/>
            <wp:effectExtent l="19050" t="0" r="6927" b="0"/>
            <wp:docPr id="1" name="Рисунок 1" descr="F:\скан адаптированная программа стр 1\адаптированная программа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адаптированная программа стр 1\адаптированная программа ст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73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238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="-743" w:tblpY="-6485"/>
        <w:tblW w:w="9848" w:type="dxa"/>
        <w:tblLook w:val="00A0"/>
      </w:tblPr>
      <w:tblGrid>
        <w:gridCol w:w="817"/>
        <w:gridCol w:w="9031"/>
      </w:tblGrid>
      <w:tr w:rsidR="00D60238" w:rsidRPr="005F7721" w:rsidTr="00E55218">
        <w:trPr>
          <w:trHeight w:val="284"/>
        </w:trPr>
        <w:tc>
          <w:tcPr>
            <w:tcW w:w="817" w:type="dxa"/>
          </w:tcPr>
          <w:p w:rsidR="00D60238" w:rsidRPr="005F7721" w:rsidRDefault="00D60238" w:rsidP="00E55218">
            <w:pPr>
              <w:spacing w:after="0"/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5F7721" w:rsidRDefault="00D60238" w:rsidP="00E55218">
            <w:pPr>
              <w:spacing w:after="0"/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5F7721" w:rsidRDefault="00D60238" w:rsidP="00E55218">
            <w:pPr>
              <w:spacing w:after="0"/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5F7721" w:rsidRDefault="00D60238" w:rsidP="00E55218">
            <w:pPr>
              <w:spacing w:after="0"/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ОГЛАВЛЕНИЕ</w:t>
            </w:r>
          </w:p>
          <w:p w:rsidR="00D60238" w:rsidRPr="005F7721" w:rsidRDefault="00D60238" w:rsidP="00E55218">
            <w:pPr>
              <w:spacing w:after="0"/>
              <w:ind w:left="-1276" w:firstLine="12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238" w:rsidRPr="005F7721" w:rsidTr="00E55218">
        <w:trPr>
          <w:trHeight w:val="267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РАЗДЕЛ</w:t>
            </w:r>
          </w:p>
        </w:tc>
      </w:tr>
      <w:tr w:rsidR="00D60238" w:rsidRPr="005F7721" w:rsidTr="00E55218">
        <w:trPr>
          <w:trHeight w:val="329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Пояснительная записка </w:t>
            </w:r>
          </w:p>
        </w:tc>
      </w:tr>
      <w:tr w:rsidR="00D60238" w:rsidRPr="005F7721" w:rsidTr="00E55218">
        <w:trPr>
          <w:trHeight w:val="422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Планируемые результаты освоения программы. Целевые ориентиры. </w:t>
            </w:r>
          </w:p>
        </w:tc>
      </w:tr>
      <w:tr w:rsidR="00D60238" w:rsidRPr="005F7721" w:rsidTr="00E55218">
        <w:trPr>
          <w:trHeight w:val="184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</w:tr>
      <w:tr w:rsidR="00D60238" w:rsidRPr="005F7721" w:rsidTr="00E55218">
        <w:trPr>
          <w:trHeight w:val="733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 в соответствии с направлениями развития ребенка     в пяти образовательных областях):</w:t>
            </w:r>
            <w:proofErr w:type="gramEnd"/>
          </w:p>
        </w:tc>
      </w:tr>
      <w:tr w:rsidR="00D60238" w:rsidRPr="005F7721" w:rsidTr="00E55218">
        <w:trPr>
          <w:trHeight w:val="372"/>
        </w:trPr>
        <w:tc>
          <w:tcPr>
            <w:tcW w:w="817" w:type="dxa"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1" w:type="dxa"/>
          </w:tcPr>
          <w:p w:rsidR="00D60238" w:rsidRPr="005F7721" w:rsidRDefault="00D60238" w:rsidP="00E55218">
            <w:pPr>
              <w:pStyle w:val="a4"/>
              <w:suppressAutoHyphens/>
              <w:spacing w:before="0" w:beforeAutospacing="0" w:after="0" w:afterAutospacing="0" w:line="276" w:lineRule="auto"/>
              <w:ind w:left="-1276" w:firstLine="127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F7721">
              <w:rPr>
                <w:i/>
                <w:color w:val="000000" w:themeColor="text1"/>
                <w:sz w:val="28"/>
                <w:szCs w:val="28"/>
              </w:rPr>
              <w:t>социально-коммуникативное развитие;</w:t>
            </w:r>
          </w:p>
        </w:tc>
      </w:tr>
      <w:tr w:rsidR="00D60238" w:rsidRPr="005F7721" w:rsidTr="00E55218">
        <w:trPr>
          <w:trHeight w:val="408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pStyle w:val="a4"/>
              <w:suppressAutoHyphens/>
              <w:spacing w:before="0" w:beforeAutospacing="0" w:after="0" w:afterAutospacing="0" w:line="276" w:lineRule="auto"/>
              <w:ind w:left="-1276" w:firstLine="127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F7721">
              <w:rPr>
                <w:i/>
                <w:color w:val="000000" w:themeColor="text1"/>
                <w:sz w:val="28"/>
                <w:szCs w:val="28"/>
              </w:rPr>
              <w:t>познавательное развитие;</w:t>
            </w:r>
          </w:p>
        </w:tc>
      </w:tr>
      <w:tr w:rsidR="00D60238" w:rsidRPr="005F7721" w:rsidTr="00E55218">
        <w:trPr>
          <w:trHeight w:val="302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pStyle w:val="a4"/>
              <w:suppressAutoHyphens/>
              <w:spacing w:before="0" w:beforeAutospacing="0" w:after="0" w:afterAutospacing="0" w:line="276" w:lineRule="auto"/>
              <w:ind w:left="-1276" w:firstLine="127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F7721">
              <w:rPr>
                <w:i/>
                <w:color w:val="000000" w:themeColor="text1"/>
                <w:sz w:val="28"/>
                <w:szCs w:val="28"/>
              </w:rPr>
              <w:t>речевое развитие;</w:t>
            </w:r>
          </w:p>
        </w:tc>
      </w:tr>
      <w:tr w:rsidR="00D60238" w:rsidRPr="005F7721" w:rsidTr="00E55218">
        <w:trPr>
          <w:trHeight w:val="338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pStyle w:val="a4"/>
              <w:suppressAutoHyphens/>
              <w:spacing w:before="0" w:beforeAutospacing="0" w:after="0" w:afterAutospacing="0" w:line="276" w:lineRule="auto"/>
              <w:ind w:left="-1276" w:firstLine="127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F7721">
              <w:rPr>
                <w:i/>
                <w:color w:val="000000" w:themeColor="text1"/>
                <w:sz w:val="28"/>
                <w:szCs w:val="28"/>
              </w:rPr>
              <w:t>художественно-эстетическое развитие;</w:t>
            </w:r>
          </w:p>
        </w:tc>
      </w:tr>
      <w:tr w:rsidR="00D60238" w:rsidRPr="005F7721" w:rsidTr="00E55218">
        <w:trPr>
          <w:trHeight w:val="374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pStyle w:val="a4"/>
              <w:suppressAutoHyphens/>
              <w:spacing w:before="0" w:beforeAutospacing="0" w:after="0" w:afterAutospacing="0" w:line="276" w:lineRule="auto"/>
              <w:ind w:left="-1276" w:firstLine="1276"/>
              <w:jc w:val="both"/>
              <w:rPr>
                <w:color w:val="000000" w:themeColor="text1"/>
                <w:sz w:val="28"/>
                <w:szCs w:val="28"/>
              </w:rPr>
            </w:pPr>
            <w:r w:rsidRPr="005F7721">
              <w:rPr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  <w:p w:rsidR="00192849" w:rsidRPr="005F7721" w:rsidRDefault="00192849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2849" w:rsidRPr="005F7721" w:rsidRDefault="00192849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2.2.1</w:t>
            </w:r>
            <w:r w:rsidR="00FB0388"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</w:t>
            </w:r>
          </w:p>
          <w:p w:rsidR="00FB0388" w:rsidRPr="005F7721" w:rsidRDefault="00FB038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0388" w:rsidRPr="005F7721" w:rsidRDefault="00FB038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0388" w:rsidRPr="005F7721" w:rsidRDefault="00FB038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0388" w:rsidRPr="005F7721" w:rsidRDefault="00FB038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2.2.2</w:t>
            </w:r>
          </w:p>
        </w:tc>
        <w:tc>
          <w:tcPr>
            <w:tcW w:w="9031" w:type="dxa"/>
          </w:tcPr>
          <w:p w:rsidR="00192849" w:rsidRPr="005F7721" w:rsidRDefault="00D60238" w:rsidP="00192849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 по профессиональной коррекции развития  нарушений у детей:</w:t>
            </w:r>
          </w:p>
          <w:p w:rsidR="00D60238" w:rsidRPr="005F7721" w:rsidRDefault="00192849" w:rsidP="00192849">
            <w:pPr>
              <w:tabs>
                <w:tab w:val="num" w:pos="792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="00D60238"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коррекционно-развивающей работы учителя-логопеда</w:t>
            </w:r>
          </w:p>
          <w:p w:rsidR="00D60238" w:rsidRPr="005F7721" w:rsidRDefault="00D60238" w:rsidP="0084712A">
            <w:pPr>
              <w:tabs>
                <w:tab w:val="num" w:pos="792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(формы  обучения, содержание и план реализации мероприятий;</w:t>
            </w:r>
          </w:p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специальные условия</w:t>
            </w: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обучения и воспитания детей с общим</w:t>
            </w:r>
          </w:p>
          <w:p w:rsidR="00D60238" w:rsidRPr="005F7721" w:rsidRDefault="00D60238" w:rsidP="0084712A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недоразвитием речи)</w:t>
            </w:r>
            <w:r w:rsidR="00192849"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B0388" w:rsidRPr="005F7721" w:rsidRDefault="00FB0388" w:rsidP="0084712A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2849" w:rsidRPr="005F7721" w:rsidRDefault="00FB0388" w:rsidP="0084712A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педагогической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коррекции.</w:t>
            </w: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взаимодействия педагогического коллектива с семьями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воспитанников</w:t>
            </w:r>
            <w:r w:rsidR="00FB0388"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A38DA" w:rsidRPr="005F7721" w:rsidRDefault="002A38DA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</w:tcPr>
          <w:p w:rsidR="00D60238" w:rsidRPr="005F7721" w:rsidRDefault="00D60238" w:rsidP="00E55218">
            <w:pPr>
              <w:tabs>
                <w:tab w:val="num" w:pos="792"/>
              </w:tabs>
              <w:suppressAutoHyphens/>
              <w:spacing w:after="0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9031" w:type="dxa"/>
          </w:tcPr>
          <w:p w:rsidR="00D60238" w:rsidRPr="005F7721" w:rsidRDefault="00D3096F" w:rsidP="00E55218">
            <w:pPr>
              <w:pStyle w:val="a4"/>
              <w:suppressAutoHyphens/>
              <w:spacing w:before="0" w:beforeAutospacing="0" w:after="0" w:afterAutospacing="0" w:line="276" w:lineRule="auto"/>
              <w:ind w:left="-1276" w:firstLine="1276"/>
              <w:jc w:val="both"/>
              <w:rPr>
                <w:color w:val="000000" w:themeColor="text1"/>
                <w:sz w:val="28"/>
                <w:szCs w:val="28"/>
              </w:rPr>
            </w:pPr>
            <w:r w:rsidRPr="005F7721">
              <w:rPr>
                <w:color w:val="000000" w:themeColor="text1"/>
                <w:sz w:val="28"/>
                <w:szCs w:val="28"/>
              </w:rPr>
              <w:t>ОРГАНИЗАЦИОННЫЙ РАЗДЕЛ</w:t>
            </w: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  <w:hideMark/>
          </w:tcPr>
          <w:p w:rsidR="00D60238" w:rsidRPr="005F7721" w:rsidRDefault="00D60238" w:rsidP="00E55218">
            <w:pPr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Обеспеченность методическими материалами и средствами обучения</w:t>
            </w:r>
          </w:p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воспитания</w:t>
            </w: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  <w:hideMark/>
          </w:tcPr>
          <w:p w:rsidR="00D60238" w:rsidRPr="005F7721" w:rsidRDefault="00D60238" w:rsidP="002A38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9031" w:type="dxa"/>
            <w:hideMark/>
          </w:tcPr>
          <w:p w:rsidR="00FB0388" w:rsidRPr="005F7721" w:rsidRDefault="00FB038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Кадровые условия реализации АООП</w:t>
            </w:r>
          </w:p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Распорядок и режим дня</w:t>
            </w:r>
          </w:p>
        </w:tc>
      </w:tr>
      <w:tr w:rsidR="00D60238" w:rsidRPr="005F7721" w:rsidTr="00E55218">
        <w:trPr>
          <w:trHeight w:val="520"/>
        </w:trPr>
        <w:tc>
          <w:tcPr>
            <w:tcW w:w="817" w:type="dxa"/>
            <w:hideMark/>
          </w:tcPr>
          <w:p w:rsidR="00D60238" w:rsidRPr="005F7721" w:rsidRDefault="00D60238" w:rsidP="00FB03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  <w:p w:rsidR="00D60238" w:rsidRPr="005F7721" w:rsidRDefault="00D60238" w:rsidP="00E5521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5F7721" w:rsidRDefault="00D60238" w:rsidP="00E5521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31" w:type="dxa"/>
            <w:hideMark/>
          </w:tcPr>
          <w:p w:rsidR="00D60238" w:rsidRPr="005F7721" w:rsidRDefault="00D60238" w:rsidP="00E5521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организации развивающей предметно-пространственной</w:t>
            </w:r>
          </w:p>
          <w:p w:rsidR="00D60238" w:rsidRPr="005F7721" w:rsidRDefault="0084712A" w:rsidP="00D6023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D60238"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реды</w:t>
            </w:r>
          </w:p>
          <w:p w:rsidR="00D60238" w:rsidRPr="005F7721" w:rsidRDefault="00D60238" w:rsidP="00D60238">
            <w:pPr>
              <w:widowControl w:val="0"/>
              <w:autoSpaceDE w:val="0"/>
              <w:autoSpaceDN w:val="0"/>
              <w:adjustRightInd w:val="0"/>
              <w:spacing w:after="0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Библиографический список</w:t>
            </w:r>
          </w:p>
        </w:tc>
      </w:tr>
    </w:tbl>
    <w:p w:rsidR="00D60238" w:rsidRPr="005F7721" w:rsidRDefault="00D60238" w:rsidP="00D602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pStyle w:val="a3"/>
        <w:numPr>
          <w:ilvl w:val="0"/>
          <w:numId w:val="26"/>
        </w:num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ЦЕЛЕВОЙ РАЗДЕЛ</w:t>
      </w:r>
    </w:p>
    <w:p w:rsidR="00D60238" w:rsidRPr="005F7721" w:rsidRDefault="00D60238" w:rsidP="00D60238">
      <w:pPr>
        <w:pStyle w:val="a3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  <w:r w:rsidR="002E23F0"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.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1. Пояснительная записка</w:t>
      </w:r>
    </w:p>
    <w:p w:rsidR="00D60238" w:rsidRPr="005F7721" w:rsidRDefault="00D60238" w:rsidP="00D60238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Адаптированная образовательная программа для </w:t>
      </w:r>
      <w:r w:rsidR="002A38DA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ТНР (общим недоразвитием речи)  является частью  Основной образовательной программы организации, разработанной на основе Примерной основной образовательной программы «От рождения до школы» под Н. Е.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Т. С. Комаровой, М. А. Васильевой.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</w:t>
      </w:r>
    </w:p>
    <w:p w:rsidR="00D60238" w:rsidRPr="005F7721" w:rsidRDefault="00D60238" w:rsidP="00D60238">
      <w:pPr>
        <w:ind w:left="-1276" w:firstLine="127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сегодняшний день актуальна 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проблема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сочетаемости коррекционной и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общеразвивающей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  <w:r w:rsidR="002A38DA"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Настоящая программа носит коррекционно-развивающий характер. Она предназначена для обучения и воспитания детей 5-7 лет (с ІІІ уровнем общего не</w:t>
      </w:r>
      <w:r w:rsidR="002A38DA"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доразвития речи, осложнённого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дизартрическим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компонентом).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Теоретической и методологической основой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является построение системы работы  в группах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  для </w:t>
      </w:r>
      <w:r w:rsidR="002A38DA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тяжелыми нарушениями речи (общим недоразвитием речи) в возрасте с 5 до 7 лет, предусматривающей полную интеграцию действий всех специалистов дошкольного образовательного учреждения и родителей ребенка. Планирование работы во всех образовательных областях учитывает особенности речевого и общего развития детей с тяжелой речевой патологией. Основной формой работы является игровая деятельность.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Комплексность педагогического воздействия направлена на выравнивание речево</w:t>
      </w:r>
      <w:bookmarkStart w:id="0" w:name="page13"/>
      <w:bookmarkEnd w:id="0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го и психофизического развития ребенка.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реализации поставленной цели определены следующие 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мероприятия: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Обследование воспитанников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общеразвивающих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групп (старший дошкольный возраст) МАДОУ и выявление среди них детей, нуждающихся в профилактической и коррекционной помощи в области развития речи.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Формирование у педагогического коллектива МАДОУ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Основными 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задачами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коррекционного обучения являются: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Уточнение, расширение и обогащение лексического запаса детей старшего дошкольного возраста с </w:t>
      </w:r>
      <w:r w:rsidR="002A38DA"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ТНР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Формирование грамматического строя речи;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Развитие связной речи;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успешности в общении.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учитывает общность развития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нормально развивающихся детей и детей с общим недоразвитием речи и основывается 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онтогенетическом 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принципе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учитывая закономерности развития детской речи в норме. Кроме того, Программа имеет в своей основе также следующие </w:t>
      </w: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принцип интеграции усилий специалистов;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принцип систематичности и взаимосвязи учебного материала;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принцип постепенности подачи учебного материала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данной рабочей программы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составлено на основе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Примерной программы коррекционно-развивающей работы в логопедической группе детского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 с общим недоразвитием речи. Н.В.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– СПб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Детство – Пресс, 2012;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Программы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Т.Б.Филичевой и Г.В.Чиркиной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«Коррекционное обучение  и  воспитание  детей 5-ти  летнего  возраста с  общим недоразвитием  речи»;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Программы «Подготовка  к  школе детей  с  недостатками  речи»   Г.А.Каше;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Программы дошкольного образования «От рождения до школы» под редакцией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Н.Е.Вераксы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Т.С.Комаровой, М.А.Васильевой.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Методики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О.С.Гомзяк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«Комплексный подход к преодолению ОНР у дошкольников».</w:t>
      </w:r>
    </w:p>
    <w:p w:rsidR="002A38DA" w:rsidRPr="005F7721" w:rsidRDefault="002A38DA" w:rsidP="00D6023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Примерная адаптированная основная образовательная программа Лопатиной Л.В.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Содержание программы определено с учетом дидактических принципов, которые для детей с осложненным ОНР</w:t>
      </w:r>
      <w:r w:rsidR="002E23F0"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приобретают особую значимость: от простого к 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сложному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систематичность, доступность и повторяемость материала.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Образовательная деятельность регулируется нормативно-правовыми документами: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«Дошкольное образование России в документах и материалах».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Сборник действующих нормативно-правовых документов и программно-методических материалов. Министерство образования РФ, Москва, 2001г.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Письмо Министерства образования России от 22.01.98 г. № 20-58-07 ин/20-4 «Об учителях-логопедах и педагогах-психологах»</w:t>
      </w:r>
      <w:r w:rsidR="002E23F0"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(о продолжительности рабочего дня учителя-логопеда) с. 137 – 140.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Федеральный закон «Об образовании» от 10.07.92 г. № 3266 – 1 с изменениями и дополнениями, внесенными федеральными законами.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Конвенция о правах ребенка от 20.11.1989г.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Федеральный закон «Об основных гарантиях прав ребенка в РФ» №124-ФЗ от 24.07.1998.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Приказ  Министерства образования и науки Российской Федерации от 30 августа 2013 года № 1014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образования». Зарегистрировано в Минюсте России 26 сентября 2013 г. № 30038</w:t>
      </w:r>
    </w:p>
    <w:p w:rsidR="00127465" w:rsidRDefault="00D60238" w:rsidP="00127465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педагогический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процесс организуется в соответствии с возрастными потребностями и индивидуально-типологическими особенностями развития ребенка, объединяющей характеристикой которых является наличие у ребенка специфических нарушений речи, обусловленных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несформированностью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зрения, и сохранных предпосылках интеллектуального развития.</w:t>
      </w:r>
    </w:p>
    <w:p w:rsidR="00127465" w:rsidRPr="00127465" w:rsidRDefault="00127465" w:rsidP="00127465">
      <w:pPr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Речь детей  с ОНР третьего уровня </w:t>
      </w:r>
      <w:r w:rsidRPr="001274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характеризуется 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развернутой фразовой речи с элементами лексико-грамма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тического и фонетико-фонематического недоразвития. Отме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чаются попытки употребления даже предложений сложных конструкций. Лексика ребенка включает все части речи. При этом</w:t>
      </w:r>
      <w:r w:rsidRPr="00127465">
        <w:rPr>
          <w:rFonts w:ascii="Times New Roman" w:eastAsia="Times New Roman" w:hAnsi="Times New Roman" w:cs="Times New Roman"/>
          <w:smallCaps/>
          <w:color w:val="212121"/>
          <w:spacing w:val="-1"/>
          <w:sz w:val="28"/>
          <w:szCs w:val="28"/>
        </w:rPr>
        <w:t xml:space="preserve"> </w:t>
      </w:r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может наблюдаться неточное употребление лексических зн</w:t>
      </w:r>
      <w:r w:rsidRPr="00127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ачений слов. Появляются первые навыки словообразования. </w:t>
      </w:r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Ребенок образует существительные и прилагательные с умень</w:t>
      </w:r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шительными суффиксами, глаголы движения с приставками. </w:t>
      </w:r>
      <w:r w:rsidRPr="00127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Отмечаются трудности при образовании прилагательных от 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существительных. По-прежнему отмечаются множественные </w:t>
      </w:r>
      <w:proofErr w:type="spellStart"/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аграмматизмы</w:t>
      </w:r>
      <w:proofErr w:type="spellEnd"/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Ребенок может неправильно употреблять пред</w:t>
      </w:r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74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логи, допускает ошибки в согласовании прилагательных и 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числительных с существительными. Характерно недифферен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27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цированное произношение звуков, причем замены могут быть </w:t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</w:t>
      </w:r>
      <w:r w:rsidRPr="001274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Ребенок может повторять трех- и четырехсложные слова вслед </w:t>
      </w:r>
      <w:r w:rsidRPr="001274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 взрослым, но искажает их в речевом потоке. Понимание </w:t>
      </w:r>
      <w:r w:rsidRPr="00127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приближается к норме, хотя отмечается недостаточное </w:t>
      </w:r>
      <w:r w:rsidRPr="001274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значений слов, выраженных приставками и суф</w:t>
      </w:r>
      <w:r w:rsidRPr="001274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274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фиксами.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общеразвивающей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группе </w:t>
      </w: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коррекционное</w:t>
      </w:r>
      <w:r w:rsidRPr="005F77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направление рабо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ты (за организацию функционирования которого несет ответственность учитель-логопед),  является ведущим, а </w:t>
      </w: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общеобразовательное</w:t>
      </w: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подчиненным. Все педагоги, следят за речью детей и закрепляют речевые навы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ки, сформированные учителем-логопедом. Кроме того, все специалисты под руководством учителя-логопеда занимаются коррекционной рабо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той, участвуют в исправлении речевого нарушения и связанных с ним процессов. Все специалисты в своей работе учи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тывают возрастные и личностные особенности ребенка, состояние его двигательной сферы, характер и степень нарушения речевых и нере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чевых процессов.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Настоящая Программа позволит наиболее рационально организовать работу для ребенка  с ТНР, обеспечить единство  требований всех специалистов в формировании полноценной речевой деятельности, создать предпосылки для дальнейшего обучения.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pStyle w:val="a3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освоения программы. Целевые ориентиры</w:t>
      </w:r>
      <w:r w:rsidR="002E23F0"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 w:firstLine="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освоения программы представлены в виде целевых ориентиров.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ребенок хорошо владеет устной речью,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может выражать свои мысли и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звуко-слогового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анализа, что обеспечивает формирование предпосылок грамотности;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ребенок любознателен;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склонен наблюдать,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экспериментировать;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обладает начальными знаниями о себе, о природном и социальном мире;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ребенок способен к принятию собственных решений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опорой на знания и умения в различных видах деятельности;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ребенок инициативен, самостоятелен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различных видах деятельности, способен выбрать себе занятия и партнеров по совместной деятельности;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ребенок активен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ребенок способен адекватно проявлять свои чувства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 радоваться успехам и сопереживать неудачам других, способен договариваться, старается разрешать конфликты;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ребенок обладает чувством собственного достоинства,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чувством веры в себя;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ребенок обладает развитым воображением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реализует в разных видах деятельности;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ребенок умеет подчиняться правилам и социальным нормам,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способен к волевым усилиям;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 ребенка развиты крупная и мелкая моторика,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-1276" w:firstLine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СОДЕРЖАТЕЛЬНЫЙ РАЗДЕЛ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pStyle w:val="a3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/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деятельность в соответствии с направлениями развития ребенка (в пяти образовательных областях)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 w:firstLine="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обеспечивает развитие личности, мотивации и способностей ребенка в различных видах деятельности и охватывает следующие взаимодополняющие структурные единицы, представляющие определенные направления развития и образования детей (образовательные области):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- коммуникативное развитие;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познавательное развитие;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речевое развитие;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художественно-эстетическое развитие;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развитие.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Образовательная область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39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«Социально-коммуникативное развитие</w:t>
      </w: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00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образовательной области «Социально-коммуникативное развитие»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взрослыми, в том числе моральным, на обогащение первичных представлений о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гендерной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семейной принадлежности.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3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 этот период в коррекционно-развивающей работе с детьми взрослые создают и расширяют знакомые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деятельности, продолжается работа по активизации речевой деятельности, по дальнейшему накоплению детьми словарного запаса.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3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решаемых задач позволяет структурировать содержание образовательной области «Социально-коммуникативное развитие» по следующим разделам: 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Социализация, развитие общения, нравственное воспитание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 семье и сообществе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безопасности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логопедом.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образовательная деятельность педагогов с детьми с ТНР предполагает следующие направления работы: дальнейшее формирование представлений детей о разнообразии окружающего их мира людей и рукотворных материалов; воспитание правильного отношения к людям, к вещам и т. д.; обучение способам поведения в обществе, отражающим желания, возможности и предпочтения детей. В процессе уточнения представлений о себе и окружающем мире у детей активизируется речевая деятельность, расширяется словарный запас.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школе. У детей старшего дошкольного возраста активно развивается познавательный интерес (интеллектуальный, волевой и эмоциональный компоненты). Взрослые, осуществляя совместную деятельность с детьми, обращают внимание на то, какие виды деятельности их интересуют, стимулируют их развитие, создают предметно-</w:t>
      </w:r>
      <w:bookmarkStart w:id="1" w:name="page457"/>
      <w:bookmarkEnd w:id="1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развивающую среду, исходя из потребностей каждого ребенка. Активными участниками образовательного процесса в области «Социально-коммуникативное развитие» являются родители детей, а также все специалисты, работающие с детьми с тяжелыми нарушениями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речи.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Образовательная область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39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«Познавательное развитие</w:t>
      </w: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389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этой области взрослые создают ситуации для расширения представлений детей о функциональных свойствах и назначении объектов, стимулируют их к анализу, используя вербальные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При этом широко используются методы наблюдения за объектами, демонстрации объектов, элементарные опыты, упражнения и различные игры. Содержание образовательной области «Познавательное развитие» в этот период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познавательно-исследовательской и конструктивной дея</w:t>
      </w:r>
      <w:bookmarkStart w:id="2" w:name="page501"/>
      <w:bookmarkEnd w:id="2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тельности, а также представлений об окружающем мире и элементарных математических представлений.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1.Формирование элементарных математических представлений.</w:t>
      </w:r>
    </w:p>
    <w:p w:rsidR="00D60238" w:rsidRPr="005F7721" w:rsidRDefault="00D60238" w:rsidP="00D60238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познавательно-исследовательской деятельности.</w:t>
      </w:r>
    </w:p>
    <w:p w:rsidR="00D60238" w:rsidRPr="005F7721" w:rsidRDefault="00D60238" w:rsidP="00D60238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предметным окружением.</w:t>
      </w:r>
    </w:p>
    <w:p w:rsidR="00D60238" w:rsidRPr="005F7721" w:rsidRDefault="00D60238" w:rsidP="00D60238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социальным миром.</w:t>
      </w:r>
    </w:p>
    <w:p w:rsidR="00D60238" w:rsidRPr="005F7721" w:rsidRDefault="00D60238" w:rsidP="00D60238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миром природы</w:t>
      </w:r>
    </w:p>
    <w:p w:rsidR="00D26A31" w:rsidRDefault="00D26A31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Образовательная область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«Речевое развитие</w:t>
      </w: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39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Ведущим направлением работы в рамках образовательной области «Речевое развитие» является формирование связной речи детей с ТНР.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numPr>
          <w:ilvl w:val="1"/>
          <w:numId w:val="32"/>
        </w:numPr>
        <w:tabs>
          <w:tab w:val="clear" w:pos="1440"/>
          <w:tab w:val="num" w:pos="831"/>
        </w:tabs>
        <w:overflowPunct w:val="0"/>
        <w:autoSpaceDE w:val="0"/>
        <w:autoSpaceDN w:val="0"/>
        <w:adjustRightInd w:val="0"/>
        <w:spacing w:after="0" w:line="23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период основное внимание уделяется стимулированию речевой активности детей. У них формируется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мотивационно-потребностный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вербализованных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об окружающем мире.</w:t>
      </w:r>
    </w:p>
    <w:p w:rsidR="00D60238" w:rsidRPr="005F7721" w:rsidRDefault="00D60238" w:rsidP="00D60238">
      <w:pPr>
        <w:widowControl w:val="0"/>
        <w:numPr>
          <w:ilvl w:val="1"/>
          <w:numId w:val="32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3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 совместной образовательной деятельности взрослых и детей, направленной на ознакомление детей с ТНР с окружающей действительностью, они начинают понимать названия предметов, действий, признаков, с которыми встречаются в повседневной жизни, выполнять словесные инструкции, выраженные различными по сложности синтаксическими конструкциями.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2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связной речи, ее основных функций (коммуникативной,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регулирующей, познавательной) осуществляется в процессе рассказывания о предметах и игрушках, по сюжетным картинкам, отражающим бытовой, предметно-практический, игровой, эмоциональный и познавател</w:t>
      </w:r>
      <w:bookmarkStart w:id="3" w:name="page541"/>
      <w:bookmarkEnd w:id="3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ьный опыт детей. При этом широко используются символические средства, рисование, театрализованные игры.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numPr>
          <w:ilvl w:val="0"/>
          <w:numId w:val="3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время важную роль играет работа по ознакомлению детей с литературными произведениями, для чего воспитатели проводят занятия «В мире книги». Они рассказывают детям сказки, читают стихи, организуют игры по сюжетам этих произведений. В группе оформляется специальная книжная выставка — книжный уголок, где помещаются книги, выполненные полиграфическим способом и книжки-самоделки, которые дети изготавливают вместе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взрослыми. Содержание книжного уголка постоянно обновляется.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4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numPr>
          <w:ilvl w:val="0"/>
          <w:numId w:val="33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развитию речи детей с ТПР включаются занятия по подготовке их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32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A31" w:rsidRDefault="00D26A31" w:rsidP="00D60238">
      <w:pPr>
        <w:widowControl w:val="0"/>
        <w:autoSpaceDE w:val="0"/>
        <w:autoSpaceDN w:val="0"/>
        <w:adjustRightInd w:val="0"/>
        <w:spacing w:after="0" w:line="239" w:lineRule="auto"/>
        <w:ind w:left="-1276" w:firstLine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39" w:lineRule="auto"/>
        <w:ind w:left="-1276" w:firstLine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ориентиры: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32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развивать речевую активность детей;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развивать диалогическую форму речи, поддерживать инициативные диалоги между детьми, стимулировать их, создавать коммуникативные ситуации, вовлекая детей в беседу;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0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обеспечивать коммуникативную мотивацию в быту, играх и на занятиях;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формировать средства межличностного взаимодействия детей в ходе специально созданных ситуаций и в свободное от занятий время, использовать речевые и неречевые средства коммуникации;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расширять словарный запас, связанный с содержанием эмоционального, бытового, предметного, социального и игрового опыта детей;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развивать фразовую речь в ходе комментированного рисования, обучения рассказыванию по литературным произведениям,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ge543"/>
      <w:bookmarkEnd w:id="4"/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совершенствовать планирующую функцию речи детей: намечать основные этапы предстоящего выполнения задания («Что будем делать сначала?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потом?»); </w:t>
      </w:r>
      <w:proofErr w:type="gramEnd"/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развивать все виды словесной регуляции: умение самостоятельно составлять простейший словесный отчет о содержании и последовательности действий в игре, в процессе рисования, конструирования, наблюдений;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понимать содержание литературных произведений (прозаических и стихотворных), характер персонажей и их взаимоотношения, мотивы их поведения и отражать это понимание в речи;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речевым действиям в соответствии с планом повествования, умению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 д.;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продолжать развивать способности детей к словообразованию и словоизменению;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знакомить детей с рассказами, историями, сказками, разыгрывать их содержание по ролям;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понимать содержание литературных произведений (прозаических и стихотворных), характер персонажей и их взаимоотношения, мотивы их поведения и отражать это понимание в речи;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обучать детей последовательности, содержательности рассказывания, правильности лексического и грамматического оформления связных высказываний;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использовать при рассказывании сказок и других литературных произведений наглядные модели,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операциональные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карты, символические средства, схематические зарисовки, выполненные взрослым;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речевым действиям в соответствии с планом повествования, умению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 д.;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9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разучивать с детьми стихотворения, используя графические схемы, наглядные опоры и игры, предполагающие театрализацию стихотворного текста, рисование картинного плана литературного произведения и т. д.;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00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ge545"/>
      <w:bookmarkEnd w:id="5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продолжать развивать способности детей к словообразованию и словоизменению;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формировать у детей мотивацию к школьному обучению;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  знакомить детей с понятием «предложение»;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обучать детей составлению графических схем слогов, слов;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обучать детей элементарным правилам правописания.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327" w:lineRule="exact"/>
        <w:ind w:left="-1276" w:firstLine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Формирование синтаксической структуры предложения.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умения правильно строить простые распространенные предложения, предложения с однородными членами, простейшие виды сложносочиненных и сложноподчиненных предложений.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9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детей употреблению сложноподчиненных предложений с использованием подчинительных союзов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потому что,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если,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когда,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так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как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Нужно взять зонтик, потому что на улице дождь.</w:t>
      </w:r>
      <w:proofErr w:type="gramEnd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Цветы засохнут, если их не поливать. Когда закончится дождь, мы пойдем гулять. </w:t>
      </w:r>
      <w:proofErr w:type="gramStart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Так как Петя заболел, он не пошел в детский сад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(интеграция с логопедической работой)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3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Формирование связной речи.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составления описательных рассказов (по игрушкам, картинам, на темы из личного опыта).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составлению различных типов текстов (описание, повествование, с элементами рассуждения) с соблюдением цельности и связности высказывания. Совершенствование навыков смыслового программирования и языкового оформления связного высказывания.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четко выстраивать сюжетную линию, использовать средства связи, осознавать структурную организацию текста</w:t>
      </w:r>
      <w:r w:rsidR="00D2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логопедической работой)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4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Ознакомление с литературными произведениями и рассказывание их.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Слушание сказок,</w:t>
      </w: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стихотворений.</w:t>
      </w: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стихотворений.</w:t>
      </w: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Рассказывание сказок, коротких рассказов и историй с помощью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пальчикового, настольного, перчаточного театра, кукол бибабо, серий картинок, наглядных моделей, символических средств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логопедической работой, образовательной областью «Социально-коммуникативное развитие» — раздел «Игра», см. «Театрализованные игры»)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Разыгрывание по ролям литературных произведений в театрализованных играх (режиссерских и играх-драматизациях) вместе со взрослым, который исполняет роль ведущего и режиссер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интеграция с логопедической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работой, образовательной областью «Социально-коммуникативное развитие» — раздел «Игра», см. «Театрализованные игры»)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ge547"/>
      <w:bookmarkEnd w:id="6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рассказ-рисование по содержанию произведения (вместе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взрослым), комментированное рисование с элементами аппликации и т.п.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логопедической работой,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образовательной областью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«Художественно-эстетическое развитие» — раздел «Изобразительное творчество»)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Изготовление книжек-самоделок из рисунков, аппликаций, выполненных совместно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взрослым, и показ, называние персонажей сказки, драматизация каждого эпизода (в процессе «превращения» необходимо следовать технике создания выразительного образа: изменение позы, движений,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голоса, мимики)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образовательными областями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«Художественно-эстетическое развитие» — раздел «Изобразительное творчество», «Социально-коммуникативное развитие» — разделы «Игра», «Труд»)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1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рассказов в виде сообщений от собственного имени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</w:t>
      </w:r>
      <w:proofErr w:type="gramStart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…,</w:t>
      </w:r>
      <w:proofErr w:type="gramEnd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Мы…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), в виде обращений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Ты…,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Вы…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от третьего лица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Он...,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Они…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обязательным наличием адресата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логопедической работой)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Ознакомление с произведениями искусства (картины, иллюстрации детских книг и т. п.) и рассказы о них.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картин художников с доступной детям тематикой: по сказкам, об игровых ситуациях, о природе, о животных, о прогулках в зависимости от времени года и т. д. Разыгрывание ситуаций, изображенных на картинах, с акцентом на социальном содержании отношений между персонажам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интеграция с логопедической работой, образовательной областью «Социально-коммуникативное развитие» — разделы «Игра», «Представления о мире людей и рукотворных материалах»)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0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предложений по фрагментам изображения. Рассказы по темам картин (фиксация изображения).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Рассказы с выходом за пределы наглядно данного (по воображению: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«Что было до?», «Что будет после?»).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Рассказ-описание конкретного объекта (по предметной картине или фрагменту изображения). Рассказ «от имени» персонажа или объекта картины. Рассказы по сериям сюжетных картин. Рассказы по фотографиям, изображающим процесс или результат символико-моделирующей деятельности детей («Как мы играем»). Рассказы-сравнения по картинам и собственным житейским и игровым ситуациям («Дети играют, и мы играем», «Играем вместе»). Рассказы по рисункам: собственным или коллективным («Художник рисует, и я нарисовал»). Рассказы по ситуации картины на основе использования иллюстративного плана, вопросного плана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логопедической работой)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9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Коллективные работы на тему картины: диорама по сюжету картины, коллективный рисунок-аппликация с последующим рассказыванием по содержанию картины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образовательной областью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«Художе</w:t>
      </w:r>
      <w:bookmarkStart w:id="7" w:name="page549"/>
      <w:bookmarkEnd w:id="7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ственно-эстетическое развитие» — раздел «Изобразительное творчество»)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 в музеи, картинные галереи (вместе с родителями). Стимулирование желания каждого ребенка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роль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экскурсовода.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Обучение грамоте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(интеграция с логопедической работой по всем</w:t>
      </w: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направлениям подраздела)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 к школьному обучению.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понятием предложение. Обучение составлению графических схем предложения (простое двусоставное предложение без предлога, простое предложение из трех-четырех слов без предлога, простое предложение из трех-четырех слов с предлогом).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Обучение составлению графических схем слогов, слов.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печатными буквами: А, У, М, О,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Т, К, Э, Н, Х, Ы, Ф, Б, Д, Г, В, Л, И, С, З, Ш, Ж, Щ, Р, Ц, Ч (без употребления алфавитных названий).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right="2180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графическому начертанию печатных букв. Составление, печатание и чтение: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сочетаний из двух букв, обозначающих гласные звуки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АУ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сочетаний гласных с согласным в обратном слоге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УТ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сочетаний согласных с гласным в прямом слоге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односложных слов по типу СГС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КОТ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двухсложных и трехсложных слов, состоящих из открытых слогов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ПАПА,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АЛИСА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двухсложных и трехсложных слов, состоящих из открытого и закрытого слогов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ЗАМОК,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ПАУК,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ПАУЧОК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двухсложных слов со стечением согласных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ШУТКА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трехсложных слов со стечением согласных 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КАПУСТА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1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из двух-четырех слов без предлога и с предлогом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Ира мала.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 Иры шар.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Рита мыла раму.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77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Жора и Рома играли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5" w:lineRule="exact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276" w:right="20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детей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послоговому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слитному чтению слов, предложений, коротких текстов.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Образовательная область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5F7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«Художественно-эстетическое развитие»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-1276" w:firstLine="127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1276" w:firstLine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искусству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Конструктивно-модельная деятельность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  <w:bookmarkStart w:id="8" w:name="page551"/>
      <w:bookmarkEnd w:id="8"/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организации работы с детьми становятся занятия, в ходе которых решаются более сложные задачи, связанные с формированием операционально-технических умений. На этих занятиях особое внимание обращается на проявления детьми самостоятельности и творчества.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8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 детей предполагает решение изобразительных задач (нарисовать, слепить, сделать аппликацию) и может включать отдельные игровые ситуации.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7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изобразительных умений и навыков большое значение имеет коллективная деятельность детей, как на занятиях, так и в свободное время. К коллективной деятельности можно отнести следующие виды занятий с детьми: создание «портретной» галереи группы из изображений, появившихся в результате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обрисовывания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дорисовывания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контуров тел детей и взрослых, детских ладошек;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изготовление альбомов о жизни детей и иллюстраций к сказкам; выполнение коллективных картин и др.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6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данной ступени  обучения детей с ТНР продолжается целенаправленное формирование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потребностно-мотивационного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целевого, содержательного,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операционального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результативного компонентов изобразительной деятельности детей. Все больше внимания уделяется развитию самостоятельности детей при анализе натуры и образца, при определении изобразительного замысла, при выборе материалов и средств реализации этого замысла, его композиционных и цветовых решений. Усиливается социальная направленность содержания рисования, лепки и аппликации, расширяется речевая работа с детьми в процессе изобразительной деятельности (в виде словесного отчета и предварительного планирования).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содержания раздела «Музыка» на данной ступени обучения направлена на обогащение музыкальных впечатлений детей, совершенствование их певческих, танцевальных навыков и умений.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0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формированию представлений о творчестве композиторов, о музыкальных инструментах, об элементарных музыкальных формах. В этом возрасте дети 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выразительности (лад, мелодия, метроритм). Дети понимают, что характер музыки определяется средствами музыкальной выразительности.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6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музыкального образа. Стимулируются использование детьми развернутых, глубоких, оригинальных суждений. Дети соотносят новые музыкальные впечатления с собственным жизненным опытом, опытом других людей благодаря разнообразию музыкальных впечатлений</w:t>
      </w:r>
      <w:r w:rsidRPr="005F7721">
        <w:rPr>
          <w:rFonts w:ascii="Times New Roman" w:hAnsi="Times New Roman" w:cs="Times New Roman"/>
          <w:color w:val="000000" w:themeColor="text1"/>
        </w:rPr>
        <w:t>.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73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 этот период музыкальный руководитель, воспитатели и другие специалисты продолжают развивать у детей музыкальный слух (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звуковысотный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ритмический, динамический, тембровый), учить использовать для музыкального сопровождения самодельные музыкальные инструмен</w:t>
      </w:r>
      <w:bookmarkStart w:id="9" w:name="page563"/>
      <w:bookmarkEnd w:id="9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изготовленные с помощью взрослых. Музыкальные занятия проводит музыкальный руководитель вместе с воспитателями. Если необходимо, то к занятиям с детьми привлекается учитель-логопед. Элементы музыкальной ритмики учитель-логопед и воспитатели включают в групповые и индивидуальные коррекционные занятия с детьми. Содержание логопедических и музыкальных занятий по ряду направлений работы взаимосвязано. 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210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ind w:left="2101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Образовательная область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F772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                          «Физическое развитие</w:t>
      </w:r>
      <w:r w:rsidRPr="005F77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1276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 решаемых задач позволяет структурировать содержание образовательной области по следующим разделам:</w:t>
      </w:r>
    </w:p>
    <w:p w:rsidR="00D60238" w:rsidRPr="005F7721" w:rsidRDefault="00D60238" w:rsidP="00D60238">
      <w:pPr>
        <w:widowControl w:val="0"/>
        <w:autoSpaceDE w:val="0"/>
        <w:autoSpaceDN w:val="0"/>
        <w:adjustRightInd w:val="0"/>
        <w:spacing w:after="0" w:line="2" w:lineRule="exact"/>
        <w:ind w:left="-1276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38" w:rsidRPr="005F7721" w:rsidRDefault="00D60238" w:rsidP="00D60238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</w:p>
    <w:p w:rsidR="00D60238" w:rsidRPr="005F7721" w:rsidRDefault="00D60238" w:rsidP="00D60238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 ходе физического воспитания детей большое значение приобретает формирование у детей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физкультурой реализуются принципы ее адаптивности, концентричности в выборе содержания </w:t>
      </w:r>
      <w:r w:rsidR="00E55218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работы. Этот принцип обеспечива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ет непрерывность, преемственность и повторность в обучении.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каждого занятия выделяются разминочная, основная и релаксационная части. В процессе разминки мышечно-суставной аппарат ребенка подготавливается к активным физическим нагрузкам, которые предполагаются в основной части занятия. Релаксационная часть помогает детям самостоятельно регулировать свое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психоэмоциональное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и нормализовать процессы возбуждения и торможения. 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период продолжается развитие физических качеств детей: объема движений, силы, ловкости, выносливости, гибкости,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координированности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движений. Потребность в ежедневной осознанной двигательной деятельности формируется у детей в различные режимные моменты: на утренней гимнастике, на прогулках, в самостоятельной деятельности, во время спортивных досугов и т.п. 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воспитание связано с развитием музыкально-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ритмических движений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занятиями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логоритмикой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подвижными играми. 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формой коррекционно-развивающей работы по физическому развитию дошкольников с тяжелыми нарушениями речи остаются специально организованные занятия, утренняя гимнастика.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проводятся лечебная физкультура, массаж, различные виды гимнастик (глазная, для нормализации ЖКТ, адаптационная, корригирующая,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остеопатическая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), закаливающие процедуры, подвижные игры, игры со спортивными элементами, спортивные досуги, спортивные праздники и развлечения.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бассейна детей обучают плаванию, организуя в бассейне спортивные праздники и другие спортивные мероприятия. 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формированию правильной осанки, организованности, самостоятельности, инициативы. Во время игр и упражнений дети учатся соблюдать правила, участвуют в подготовке и уборке места проведения занятий.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возрастной период в занятия с детьми с ТНР вводятся комплексы аэробики, а также различные импровизационные задания, способствующие развитию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двигательной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креативности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области «Физическое развитие», направленное на становление представлений детей о ценностях здорового образа жизни, овладение его элементарными нормами и правилами реализуется в разных формах организации работы, прежде всего, в ходе осуществления режимных моментов, самостоятельной деятельности детей при незначительной помощи взрослых.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Представления, умения и навыки детей на этой ступени обучения у детей с ТНР, как и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предыдущих, формируются последовательно-параллельно, расширяясь и уточняясь. Формы и методы работы, многократно повторяясь, предполагают использование различного реального и игрового оборудования.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работы с детьми активно используется время, предусмотренное для их самостоятельной деятельности. В этот период педагоги разнообразят условия для формирования у детей правильных гигиенических навыков, организуя для этого соответствующую безопасную, привлекательную для детей, современную, эстетичную бытовую среду.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Детей стимулируют к самостоятельному выражению своих витальных потребностей, к осуществлению процессов личной гигиены, их правильной организации (умывание, мытье рук, уход за своим внешним</w:t>
      </w:r>
      <w:proofErr w:type="gramEnd"/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видом, использование носового платка, салфетки, столовых приборов, уход за полостью рта, соблюдение режима дня, уход за вещами и игрушками).</w:t>
      </w:r>
    </w:p>
    <w:p w:rsidR="00D60238" w:rsidRPr="005F7721" w:rsidRDefault="00D60238" w:rsidP="00D6023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период является значимым расширение и уточнение представлений детей с ТНР о человеке (себе, сверстнике и взрослом), об особенностях внешнего вида здорового и заболевшего человека, об особенностях своего здоровья. Взрослые продолжают знакомить детей на доступном их восприятию уровне со строением тела человека, с назначением отдельных органов и систем, а также дают детям элементарные, но значимые представления о целостности организма. В этом возрасте дети уже достаточно осознанно могут воспринимать информацию о правилах здорового образа жизни, важности их соблюдения для здоровья человека, о вредных привычках, приводящих к болезням.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820" w:rsidRPr="005F7721" w:rsidRDefault="00D65820" w:rsidP="00D65820">
      <w:pPr>
        <w:tabs>
          <w:tab w:val="num" w:pos="792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 Программа коррекционно-развивающей работы учителя-логопеда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Целенаправленная работа со старшими дошкольниками с ОНР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включает образовательную деятельность по коррекции речевых нарушений, профилактике возможных затруднений при овладении чтением, письмом, развитию коммуникативных навыков в аспекте подготовки к школьному обучению.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логопедических занятий направлено на актуализацию и систематизацию речевого материала, совершенствование механизмов сенсомоторного уровня и формирование механизмов языкового уровня речевой деятельности в процессе расширения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импрессивного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экспрессивного словаря детей, развитие навыков понимания и употребления грамматических форм слова и словообразовательных моделей, а также различных типов синтаксических конструкций. </w:t>
      </w:r>
    </w:p>
    <w:p w:rsidR="00D65820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работа по развитию у ребенка понимания речи, накоплению и уточнению понятий, дифференциации значений слова, закрепляются умения детей правильно и отчетливо называть предмет, действия, признаки, качества и состояния, отвечать на вопросы, самостоятельно моделировать собственные речевые высказывания. В ходе логопедической работы употребляемые ребенком слова по своей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звукослоговой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структуре приближаются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 произносимым (с учетом произносительных возможностей ребенка). Совершенствование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импрессивного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экспрессивного словаря, звукопроизношения, фонематического восприятия способствует усвоению детьми грамматических форм слова и словообразовательных моделей, формированию понимания и различения значений измененных форм слова, выделению звуковых и морфологических элементов слова, образующих новую форму (слово). На основе дальнейшего развития фонематического восприятия, отработки правильного произношения звуков и правильного воспроизведения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звукослоговой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 слова осуществляется обучение ребенка элементарным формам фонематического анализа с опорой на материализованные действия. В логопедической работе с детьми с дизартрией развитию фонематического восприятия предшествует работа по формированию сенсорно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перцептивного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восприятия в процессе имитации слогов, поскольку при дизартрии первичные расстройства возникают на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гностикопраксическом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уровне, который с неврологической точки зрения обусловливает механическую имитацию звуков речи. </w:t>
      </w:r>
    </w:p>
    <w:p w:rsidR="00D60238" w:rsidRPr="005F7721" w:rsidRDefault="00D60238" w:rsidP="00D60238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направлений логопедической работы является развитие коммуникативной функции речи, расширение возможностей участия ребенка в диалоге, формирование связной монологической речи. Ребенка учат вести беседу на близкие и хорошо знакомые темы, описывать предмет, используя словосочетания, простые нераспространенные и распространенные предложения. Сформированные на логопедических занятиях речевые умения ребенка закрепляются в процессе развития его представлений об окружающем мире, элементарных математических представлений, в ходе физического и музыкального воспитания, в конструктивной и изобразительной деятельности, при обучении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элементарным трудовым навыкам, а также в условиях семейного воспитания. 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Реализация принципа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комплексности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способствует более высоким темпам общего и речевого развития детей и преду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сматривает совместную работу учителя - логопеда, педагога - психолога, музыкаль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ного руководителя, руководителя физического воспитания, медицинского работника МАДОУ, воспитателей. Реализация содержания образовательной области осуществляется через регламентируемые (ООД) и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нерегламен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тируемые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планировании ООД учитель-логопед </w:t>
      </w: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учитывает тематический принцип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ребенка.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емых знаний.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Характеристика содержания коррекционно-развивающей работы 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Диагностическая работа включает: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своевременное выявление детей с  ТНР;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раннюю (с первых дней пребывания ребёнка в МДОУ) диагностику отклонений в развитии и анализ причин  с целью рекомендаций родителям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определение уровня актуального и зоны ближайшего развития воспитанника с ОНР, выявление его резервных возможностей;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изучение развития эмоционально – волевой сферы и личностных особенностей  воспитанников;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изучение социальной ситуации  развития и условий семейного воспитания детей с нарушением речи;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изучение адаптивных возможностей и уровня социализации ребёнка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системный разносторонний контроль специалистов за уровнем и динамикой развития ребёнка;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анализ успешности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развивающей работы.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Коррекционн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развивающая работа включает: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оптимальных для развития ребёнка с нарушением речи коррекционных программ/ методик и приёмов обучения в соответствии с его особыми потребностями;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организацию и проведение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специалистами индивидуальной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подгрупповой, групповой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развивающей ООД,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необходимой для преодоления нарушений развития и трудностей обучения;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коррекцию и развитие высших психических функций;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развитие эмоционально – волевой сферы и личностных сфер ребёнка,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психокоррекцию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его поведения;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социальную защиту ребёнка в случаях неблагоприятных условий жизни при психотравмирующих обстоятельствах.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Консультативная работа включает: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выработку совместных обоснованных рекомендаций по основным направлениям работы с детьми с ОНР,  единых  для всех участников образовательного процесса;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консультирование специалистами педагогов по выбору индивидуально- ориентированных методов и приёмов работы с воспитанниками с ОНР;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консультативную помощь  семье в вопросах выбора стратегии воспитания и приёмов коррекционного обучения ребёнка с ОНР.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Информационно – просветительская работа предусматривает: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F77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различные формы просветительской деятельности (лекции, индивидуальные беседы, консультирование, анкетирование, индивидуальные  практикумы, информационные стенды, печатные материалы, презентации),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 </w:t>
      </w:r>
      <w:proofErr w:type="gramEnd"/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индивидуальной</w:t>
      </w:r>
      <w:r w:rsidR="00734F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образовательной деятельности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отражено в </w:t>
      </w:r>
      <w:r w:rsidR="00734F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перспективном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планировании:</w:t>
      </w:r>
    </w:p>
    <w:p w:rsidR="00D60238" w:rsidRPr="005F7721" w:rsidRDefault="00D60238" w:rsidP="00D602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60238" w:rsidRPr="005F7721" w:rsidRDefault="00D60238" w:rsidP="00D60238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60238" w:rsidRPr="005F7721" w:rsidRDefault="00D60238" w:rsidP="00D60238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Индивидуальный перспективный план коррекционной работы </w:t>
      </w:r>
    </w:p>
    <w:p w:rsidR="00D60238" w:rsidRPr="005F7721" w:rsidRDefault="00D60238" w:rsidP="00D60238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на ребенка, имеющего ОНР 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III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уровня</w:t>
      </w:r>
    </w:p>
    <w:p w:rsidR="00D60238" w:rsidRPr="005F7721" w:rsidRDefault="00D60238" w:rsidP="00D60238">
      <w:pPr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группа (первый год обучения)</w:t>
      </w:r>
    </w:p>
    <w:tbl>
      <w:tblPr>
        <w:tblStyle w:val="a5"/>
        <w:tblW w:w="10065" w:type="dxa"/>
        <w:tblInd w:w="-885" w:type="dxa"/>
        <w:tblLook w:val="04A0"/>
      </w:tblPr>
      <w:tblGrid>
        <w:gridCol w:w="7148"/>
        <w:gridCol w:w="2917"/>
      </w:tblGrid>
      <w:tr w:rsidR="00D60238" w:rsidRPr="002A119D" w:rsidTr="00E55218">
        <w:trPr>
          <w:trHeight w:val="502"/>
        </w:trPr>
        <w:tc>
          <w:tcPr>
            <w:tcW w:w="7148" w:type="dxa"/>
          </w:tcPr>
          <w:p w:rsidR="00D60238" w:rsidRPr="002A119D" w:rsidRDefault="00D60238" w:rsidP="00E55218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D60238" w:rsidRPr="002A119D" w:rsidTr="00E55218">
        <w:trPr>
          <w:trHeight w:val="54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речи детей и разработка индивидуальных программ обучения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Первые две недели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</w:t>
            </w:r>
          </w:p>
        </w:tc>
      </w:tr>
      <w:tr w:rsidR="00D60238" w:rsidRPr="002A119D" w:rsidTr="00E55218">
        <w:trPr>
          <w:trHeight w:val="124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слухового</w:t>
            </w:r>
            <w:proofErr w:type="gram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зрительного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восприятия,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речевого дыхания,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силы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голоса,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чувства ритма,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фонематического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восприятия,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общей моторики и мелкой моторики пальцев рук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D60238" w:rsidRPr="002A119D" w:rsidTr="00E55218">
        <w:trPr>
          <w:trHeight w:val="338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расширению понимания речи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D60238" w:rsidRPr="002A119D" w:rsidTr="00E55218">
        <w:trPr>
          <w:trHeight w:val="126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правильного звукопроизношения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неделю.</w:t>
            </w:r>
          </w:p>
          <w:p w:rsidR="00D65820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Продолжительность </w:t>
            </w:r>
          </w:p>
          <w:p w:rsidR="00734FB1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индивидуальных занятий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10-15мин.</w:t>
            </w:r>
          </w:p>
        </w:tc>
      </w:tr>
      <w:tr w:rsidR="00D60238" w:rsidRPr="002A119D" w:rsidTr="00E55218">
        <w:trPr>
          <w:trHeight w:val="1286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формированию смысловой стороны слов: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1)»Что значит слово…(посуда,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пылесос,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и т.д.)?»</w:t>
            </w:r>
          </w:p>
          <w:p w:rsid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2)Формирование умения применять слово в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смысловом</w:t>
            </w:r>
            <w:proofErr w:type="gramEnd"/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контексте</w:t>
            </w:r>
            <w:proofErr w:type="gram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«Закончи предложение: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Помогай дома…(маме)» и т.п.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238" w:rsidRPr="002A119D" w:rsidTr="00E55218">
        <w:trPr>
          <w:trHeight w:val="1554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формированию,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уточнению и обогащению словаря: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1)Предметный словарь по темам: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«Овощи», «Фрукты»,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«Одежда», «Обувь»,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«Времена года»,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«Домашние животные»,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«Дикие животные и их детеныши»,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«Части суток»,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город»,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«Дни недели»,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предмет по описанию»: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сочный,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растет в огороде на грядке. Что это?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суток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июнь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238" w:rsidRPr="002A119D" w:rsidTr="00E55218">
        <w:trPr>
          <w:trHeight w:val="188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2)Глагольный словарь: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что делает?»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Рыба плавает.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Лошадь скачет.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Мальчик спит.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3)Словарь наречий: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«Делает как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бежит (как?)…(быстро)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Собака лает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(как?)…(громко)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изучаемыми темами</w:t>
            </w:r>
          </w:p>
        </w:tc>
      </w:tr>
      <w:tr w:rsidR="00D60238" w:rsidRPr="002A119D" w:rsidTr="00E55218">
        <w:trPr>
          <w:trHeight w:val="188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лексико-грамматических средств языка: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1)Множественное число существительных в именительно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родительном падежах: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Ухо-уши</w:t>
            </w:r>
            <w:proofErr w:type="spell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стул-стулья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от-рты,дом-дома,окно-окна,стол-столы,дерево-деревья и т.д.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2)Винительный,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дательный,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родительный и творительный падежи существительных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3)Предлоги: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(повторение);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4)Слова- антонимы (во фразе):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Слон большой,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муха маленькая.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Бабушка старая, а внучка молодая и т.д.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(Повторение-</w:t>
            </w:r>
            <w:proofErr w:type="gramEnd"/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март)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соответствии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изучаемыми темами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D60238" w:rsidRPr="002A119D" w:rsidTr="00E55218">
        <w:trPr>
          <w:trHeight w:val="78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слоговой структурой слов: аквариум, квартира,  мотоцикл и т.д.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года.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зависимости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речевых нарушений – 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</w:t>
            </w:r>
          </w:p>
        </w:tc>
      </w:tr>
      <w:tr w:rsidR="00D60238" w:rsidRPr="002A119D" w:rsidTr="00E55218">
        <w:trPr>
          <w:trHeight w:val="1880"/>
        </w:trPr>
        <w:tc>
          <w:tcPr>
            <w:tcW w:w="7148" w:type="dxa"/>
          </w:tcPr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связной речи: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1)Работа над предложением.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предложений по демонстрируемым действиям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2)Составление рассказа по данному образцу.</w:t>
            </w:r>
          </w:p>
          <w:p w:rsidR="00D60238" w:rsidRPr="002A119D" w:rsidRDefault="00D60238" w:rsidP="00D65820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3)Составление рассказа-описания по опорным вопросам и картинке;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предмету,</w:t>
            </w:r>
            <w:r w:rsidR="00D65820"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игрушке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втором полугодии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Тексты подбираются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зависимости </w:t>
            </w: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D60238" w:rsidRPr="002A119D" w:rsidRDefault="00D60238" w:rsidP="00E5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интеллектуальных и</w:t>
            </w:r>
          </w:p>
          <w:p w:rsidR="00D60238" w:rsidRPr="002A119D" w:rsidRDefault="00D60238" w:rsidP="00E5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речевых возможностей</w:t>
            </w:r>
          </w:p>
          <w:p w:rsidR="00D60238" w:rsidRPr="002A119D" w:rsidRDefault="00D60238" w:rsidP="00E5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ребенка</w:t>
            </w:r>
          </w:p>
        </w:tc>
      </w:tr>
      <w:tr w:rsidR="00D60238" w:rsidRPr="002A119D" w:rsidTr="00E55218">
        <w:tc>
          <w:tcPr>
            <w:tcW w:w="7148" w:type="dxa"/>
          </w:tcPr>
          <w:p w:rsidR="00D60238" w:rsidRPr="002A119D" w:rsidRDefault="00D60238" w:rsidP="002A119D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spell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темпо-ритмической</w:t>
            </w:r>
            <w:proofErr w:type="spell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речи:</w:t>
            </w:r>
          </w:p>
          <w:p w:rsidR="002A119D" w:rsidRDefault="00D60238" w:rsidP="002A119D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ребенком занятий по </w:t>
            </w:r>
            <w:proofErr w:type="spell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логоритмике</w:t>
            </w:r>
            <w:proofErr w:type="spell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A119D" w:rsidRDefault="00D60238" w:rsidP="002A119D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проводимых</w:t>
            </w:r>
            <w:proofErr w:type="gramEnd"/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учителем-логопедом и музыкальным </w:t>
            </w:r>
          </w:p>
          <w:p w:rsidR="00D60238" w:rsidRPr="002A119D" w:rsidRDefault="00D60238" w:rsidP="002A119D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руководителем</w:t>
            </w:r>
          </w:p>
        </w:tc>
        <w:tc>
          <w:tcPr>
            <w:tcW w:w="2917" w:type="dxa"/>
          </w:tcPr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года.</w:t>
            </w:r>
          </w:p>
          <w:p w:rsidR="00D60238" w:rsidRP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A1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</w:tr>
    </w:tbl>
    <w:p w:rsidR="00D60238" w:rsidRPr="005F7721" w:rsidRDefault="00D60238" w:rsidP="00D60238">
      <w:pPr>
        <w:ind w:left="-1276" w:firstLine="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Индивидуальный перспективный план коррекционной работы </w:t>
      </w:r>
    </w:p>
    <w:p w:rsidR="00D60238" w:rsidRPr="005F7721" w:rsidRDefault="00D60238" w:rsidP="00D60238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на ребенка, имеющего ОНР 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III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уровня</w:t>
      </w:r>
    </w:p>
    <w:p w:rsidR="00D60238" w:rsidRPr="005F7721" w:rsidRDefault="00D60238" w:rsidP="00D60238">
      <w:pPr>
        <w:ind w:left="-1276" w:firstLine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группа (второй год обучения)</w:t>
      </w:r>
    </w:p>
    <w:tbl>
      <w:tblPr>
        <w:tblStyle w:val="a5"/>
        <w:tblW w:w="10080" w:type="dxa"/>
        <w:tblInd w:w="-1026" w:type="dxa"/>
        <w:tblLook w:val="04A0"/>
      </w:tblPr>
      <w:tblGrid>
        <w:gridCol w:w="6553"/>
        <w:gridCol w:w="3527"/>
      </w:tblGrid>
      <w:tr w:rsidR="00D60238" w:rsidRPr="005F7721" w:rsidTr="00E55218">
        <w:trPr>
          <w:trHeight w:val="502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60238" w:rsidRPr="005F7721" w:rsidTr="00E55218">
        <w:trPr>
          <w:trHeight w:val="540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речи детей и разработка индивидуальных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 обучения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две недели обучения</w:t>
            </w:r>
          </w:p>
        </w:tc>
      </w:tr>
      <w:tr w:rsidR="00D60238" w:rsidRPr="005F7721" w:rsidTr="00E55218">
        <w:trPr>
          <w:trHeight w:val="1240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слухового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зрительного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нимания,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ечевого дыхания,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силы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голоса,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чувства ритма,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фонематического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моторики и мелкой моторики пальцев рук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60238" w:rsidRPr="005F7721" w:rsidTr="00E55218">
        <w:trPr>
          <w:trHeight w:val="90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правильного звукопроизношения 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 в неделю.</w:t>
            </w:r>
          </w:p>
          <w:p w:rsidR="00D65820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  <w:p w:rsidR="00D60238" w:rsidRPr="005F7721" w:rsidRDefault="00D60238" w:rsidP="00D65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индивидуальных занятий 10-15мин</w:t>
            </w:r>
          </w:p>
        </w:tc>
      </w:tr>
      <w:tr w:rsidR="00D60238" w:rsidRPr="005F7721" w:rsidTr="00E55218">
        <w:trPr>
          <w:trHeight w:val="1260"/>
        </w:trPr>
        <w:tc>
          <w:tcPr>
            <w:tcW w:w="6553" w:type="dxa"/>
          </w:tcPr>
          <w:p w:rsidR="00D60238" w:rsidRPr="005F7721" w:rsidRDefault="00D60238" w:rsidP="00D65820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формированию,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уточнению и обогащению словаря: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Предметный словарь по темам: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«Овощи», «Фрукты», «Грибы», «Деревья»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Одежда»,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«Обувь»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года», «Семья», «Наше тело», «Мебель», «Посуда», «Праздник»,«Домашние животные»,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«Дикие животные», «Зимующие птицы», «Транспорт»,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«Профессия», «Части суток», «Дни недели», «Школа»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Узнай предмет по описанию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val="1286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лексико-грамматических средств языка: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1)Множественное число существительных в именительном и родительном падежах.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«Назови ласково» (брат-братик-братец,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мама-мамочка-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мамуля,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зайка-заинька-зайчишка…)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3)Приставочные глаголы: бежать,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подбежать,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выбежать;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подписать,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переписать;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вошел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ришел,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 и т.д.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«Кто что делает?» (одушевленные и неодушевленные предметы)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Собака – лает,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кусает,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охраняет,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сторожит,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служит…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изучаемыми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темами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val="1960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Самолет-летит</w:t>
            </w:r>
            <w:proofErr w:type="spellEnd"/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гудит,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взлетает,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приземляется…и т.д.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5)Предлоги: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(повторение);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из-за,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из-под</w:t>
            </w: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6)Винительный,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дательный,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родительный и творительный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падежи существительных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Согласование числительных с существительными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60238" w:rsidRPr="005F7721" w:rsidTr="00E55218">
        <w:trPr>
          <w:trHeight w:val="1960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навыков связной речи: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1)Работа над предложением.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по демонстрируемым действиям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2)Составление рассказа по данному образцу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3)Составление рассказа-описания по опорным вопросам и картинке; по предмету и игрушке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4)Пересказ небольшого текста с опорой на предметы и предметные картинки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5)Пересказ короткой сказки по ролям</w:t>
            </w: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6)Рассматривание серии сюжетных картин,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их</w:t>
            </w: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последовательности и составление их последовательности  и</w:t>
            </w: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рассказа с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помошью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вопросов логопеда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7)Рассматривание сюжетной картины и составление рассказа с помощью вопросов логопеда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8)Составление рассказа по данному началу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60238" w:rsidRPr="005F7721" w:rsidTr="00E55218">
        <w:trPr>
          <w:trHeight w:val="1960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интонационной выразительности речи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песенках,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потешках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играх,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инсценировках,</w:t>
            </w:r>
            <w:r w:rsidR="0021430E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самостоятельной речи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val="561"/>
        </w:trPr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обучению грамоте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60238" w:rsidRPr="005F7721" w:rsidTr="00E55218">
        <w:tc>
          <w:tcPr>
            <w:tcW w:w="6553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темпо-ритмической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речи:</w:t>
            </w:r>
          </w:p>
          <w:p w:rsid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ребенком занятий по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логоритмике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A119D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проводимых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учителем-логопедом и музыкальным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руководителем</w:t>
            </w:r>
          </w:p>
        </w:tc>
        <w:tc>
          <w:tcPr>
            <w:tcW w:w="3527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</w:tbl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238" w:rsidRPr="005F7721" w:rsidRDefault="00D60238" w:rsidP="0021430E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обучения, содержание и план реализации мероприятий</w:t>
      </w:r>
    </w:p>
    <w:p w:rsidR="00D60238" w:rsidRPr="005F7721" w:rsidRDefault="00D60238" w:rsidP="00D60238">
      <w:pPr>
        <w:spacing w:after="0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коррекционно-образовательного процесса осуществляется поэтапно: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1 этап: Исходно — диагностический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этапа: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1.Сбор анамнестических данных посредством изучения медицинской и педагогиче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ской документации ребёнка.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2.Проведение процедуры психолого-педагогической и логопедической диагностики ребенка: исследование состояния речевых и неречевых функций ребёнка, уточнение структуры ре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чевого дефекта, изучение личностных качеств детей, определение наличия и степени фик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сации на речевом дефекте.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Результат: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структуры речевого дефекта каждого ребёнка, задач коррекционной работы,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заполнение речевых карт.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 этап: Организационно — подготовительный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этапа: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1.Определение содержания деятельности по реализации задач коррекционно-образовательной деятельности.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3.Формирование информационной готовности педагогов МАДОУ и родителей к проведению эффективной коррекционно-педагогической работы с детьми.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Индивидуальное консультирование родителей – знакомство с данными логопедического исследования, 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Результат: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Составление индивидуальных программ коррекции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 нарушения в соответствии с учётом данных, полученных в ходе логопедического исследования, программ взаимодействия  с педагогами и родителями ребёнка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 этап: </w:t>
      </w:r>
      <w:proofErr w:type="spellStart"/>
      <w:proofErr w:type="gramStart"/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технологический</w:t>
      </w:r>
      <w:proofErr w:type="gramEnd"/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этапа: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1.Реализация задач, определённых в индивидуальных или подгрупповых коррекционных программах.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2.Психолого-педагогический и логопедический мониторинг, аналитические справки по результатам работы.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5.Взаимодействие с педагогами по тетрадям и папкам взаимодействия, проведение консультаций.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Результат: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достижение определённого позитивного эффекта в устранении у ребенка отклонений в речевом развитии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 этап: </w:t>
      </w:r>
      <w:proofErr w:type="spellStart"/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Итогово</w:t>
      </w:r>
      <w:proofErr w:type="spellEnd"/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диагностический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этапа: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2.Определение дальнейших образовательных (коррекционно-образовательных) перспектив ребенка.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Результат: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ешение о прекращении логопедической работы с ребёнком, изменении её характера или продолжении логопедической работы.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Задачи развития речи и коррекции её недостатков, которые 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являются приоритетными для детей с ОНР реализовываются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индивидуальных занятиях.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Индивидуальные занятия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речевой карте ребенка  отражены направления коррекционной работы, которые позволяют устранить выявленные в ходе логопедического  обследования нарушения речевой дея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тель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ности и пробелы в знаниях, умениях, навыках ребёнка с ОНР.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Коррекционно-логопедическая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ются воспитателями, специалистами и родителями. На  ребёнка оформляется индивидуальная тетрадь. В неё записываются задания для закрепления знаний, уме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ний и навыков, полученных на занятиях. Учитывая, что ребёнок занимается под руководством родителей, воспитателей, 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Специальные условия обучения и воспитания ребенка с ТНР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 к условиям реализации программы.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Психолого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– педагогическое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обеспечение: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1.Обеспечение дифференцированных условий (оптимальный режим учебных нагрузок)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 Обеспечение  </w:t>
      </w:r>
      <w:proofErr w:type="spellStart"/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педагогической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3.Обеспечение специализированных условий (выдвижение комплекса специальных задач обучения, ориентированных на воспитанников с ОНР; использование специальных методов, приёмов, средств обучения, специализированных образовательных и коррекционных 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4.Обеспечение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условий (оздоровительный и охрани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тель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5.Обеспечение участия всех детей с ОНР, независимо от степени выраженности нарушений их развития в проведении воспитательных, культурно – развлекательных, спортивно – оздоровительных и иных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досуговых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мероприятий.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Показатели результативности и эффективности коррекционной работы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Результативность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логопедической работы отслеживается через мониторинговые (диагности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че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ские) исследования  2 раза в год с внесением 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последующих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корректив в содержание всего кор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рек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цион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но-образовательного процесса и в индивидуальные маршруты коррекции. 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Сроки проведения  мониторинговых исследований: 2 – я половина сентября, мая. </w:t>
      </w:r>
      <w:r w:rsidRPr="005F77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Мониторинговая деятельность предполагает отслеживание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динамики развития ребенка с ОНР; эффективности Плана индивидуальной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логокоррекционной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работы, перспективное планирование коррекционно-развивающей работы.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Логопед анализирует выполнение индивидуального плана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логокоррекционной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работы. Коррекционная работа ведётся в тесном сотрудничестве с семьей ребёнка с ОНР и другими специалистами учреждения. </w:t>
      </w: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и логопедическое просвещение родителей ребенка с ТНР</w:t>
      </w: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10349" w:type="dxa"/>
        <w:tblInd w:w="-1310" w:type="dxa"/>
        <w:tblLook w:val="04A0"/>
      </w:tblPr>
      <w:tblGrid>
        <w:gridCol w:w="3729"/>
        <w:gridCol w:w="2509"/>
        <w:gridCol w:w="4111"/>
      </w:tblGrid>
      <w:tr w:rsidR="00D60238" w:rsidRPr="005F7721" w:rsidTr="0021430E">
        <w:tc>
          <w:tcPr>
            <w:tcW w:w="3729" w:type="dxa"/>
          </w:tcPr>
          <w:p w:rsidR="00D60238" w:rsidRPr="005F7721" w:rsidRDefault="00D60238" w:rsidP="00E55218">
            <w:pPr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509" w:type="dxa"/>
          </w:tcPr>
          <w:p w:rsidR="00D60238" w:rsidRPr="005F7721" w:rsidRDefault="00D60238" w:rsidP="00E55218">
            <w:pPr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D60238" w:rsidRPr="005F7721" w:rsidRDefault="00D60238" w:rsidP="00E55218">
            <w:pPr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Предполагаемые результаты</w:t>
            </w:r>
          </w:p>
        </w:tc>
      </w:tr>
      <w:tr w:rsidR="00D60238" w:rsidRPr="005F7721" w:rsidTr="0021430E">
        <w:tc>
          <w:tcPr>
            <w:tcW w:w="3729" w:type="dxa"/>
          </w:tcPr>
          <w:p w:rsidR="00D60238" w:rsidRPr="005F7721" w:rsidRDefault="00D60238" w:rsidP="00D60238">
            <w:pPr>
              <w:pStyle w:val="a3"/>
              <w:numPr>
                <w:ilvl w:val="0"/>
                <w:numId w:val="21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индивидуальных бесед </w:t>
            </w:r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родителями для сбора анамнеза.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Категория участников: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ребенка с ТНР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логопедической работы: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консультации, анкетирование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D60238">
            <w:pPr>
              <w:pStyle w:val="a3"/>
              <w:numPr>
                <w:ilvl w:val="0"/>
                <w:numId w:val="21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</w:t>
            </w:r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индивидуальных бесед и консультаций по сопровождению коррекционного процесса в домашних условиях (в т.ч. по организации выполнения домашнего задания)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Категория участников: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ребенка с ТНР  </w:t>
            </w: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логопедической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работы: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консультации, беседы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D60238">
            <w:pPr>
              <w:pStyle w:val="a3"/>
              <w:numPr>
                <w:ilvl w:val="0"/>
                <w:numId w:val="21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родительских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собраниях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Категория участников: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воспитанников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групп ДОО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 том числе родители ребенка с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ТНР)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логопедической работы: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выступление, доклад,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размещение материалов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D60238">
            <w:pPr>
              <w:pStyle w:val="a3"/>
              <w:numPr>
                <w:ilvl w:val="0"/>
                <w:numId w:val="21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родителями</w:t>
            </w:r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индивидуальных занятий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Категория участников: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 с ТНР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логопедической работы: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индивидуальные логопедические занятия</w:t>
            </w:r>
          </w:p>
        </w:tc>
        <w:tc>
          <w:tcPr>
            <w:tcW w:w="2509" w:type="dxa"/>
          </w:tcPr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 </w:t>
            </w:r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 время проведения</w:t>
            </w:r>
            <w:proofErr w:type="gramEnd"/>
          </w:p>
          <w:p w:rsidR="0021430E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логопедического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мониторинга)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реже 1 раза в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неделю согласно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циклограмме работы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учителя-логопеда, а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по запросам родителей)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(согласно плану ДОО)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1430E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(согласно </w:t>
            </w:r>
            <w:proofErr w:type="gramEnd"/>
          </w:p>
          <w:p w:rsidR="0021430E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циклограмме работы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учителя-логопеда)</w:t>
            </w:r>
            <w:proofErr w:type="gramEnd"/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1430E" w:rsidRPr="005F7721" w:rsidRDefault="0021430E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430E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(согласно </w:t>
            </w:r>
            <w:proofErr w:type="gramEnd"/>
          </w:p>
          <w:p w:rsidR="0021430E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циклограмме работы учителя-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логопеда)</w:t>
            </w: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</w:tcPr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Сформированные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родителей</w:t>
            </w:r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представления об особенностях</w:t>
            </w:r>
          </w:p>
          <w:p w:rsidR="00D60238" w:rsidRDefault="00D60238" w:rsidP="00734FB1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речевого разв</w:t>
            </w:r>
            <w:r w:rsidR="0073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ития детей (в норме/в патологии</w:t>
            </w:r>
            <w:proofErr w:type="gramEnd"/>
          </w:p>
          <w:p w:rsidR="00734FB1" w:rsidRPr="005F7721" w:rsidRDefault="00734FB1" w:rsidP="00734FB1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FB1" w:rsidRDefault="00D60238" w:rsidP="00734FB1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Освоенные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родителями</w:t>
            </w:r>
          </w:p>
          <w:p w:rsidR="0021430E" w:rsidRPr="005F7721" w:rsidRDefault="00D60238" w:rsidP="00734FB1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эффективные приемы</w:t>
            </w:r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взаимодействия с детьми с целью</w:t>
            </w:r>
          </w:p>
          <w:p w:rsidR="00D60238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нарушений речи</w:t>
            </w:r>
          </w:p>
          <w:p w:rsidR="00D60238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Размещенная  информация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родительских уголках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особенностям речевого развития</w:t>
            </w:r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дошкольного возраста,</w:t>
            </w:r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профилактике и преодолению</w:t>
            </w:r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речевых проблем.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(Папки-</w:t>
            </w:r>
            <w:proofErr w:type="gramEnd"/>
          </w:p>
          <w:p w:rsidR="0021430E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передвижки, информационные</w:t>
            </w:r>
          </w:p>
          <w:p w:rsidR="00D60238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стенды, буклеты)</w:t>
            </w:r>
          </w:p>
          <w:p w:rsidR="00D60238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Информированность родителей</w:t>
            </w:r>
          </w:p>
          <w:p w:rsidR="00D60238" w:rsidRPr="005F7721" w:rsidRDefault="00D60238" w:rsidP="00E55218">
            <w:p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темам, представленным на собрании:</w:t>
            </w:r>
          </w:p>
          <w:p w:rsidR="0021430E" w:rsidRPr="005F7721" w:rsidRDefault="00D60238" w:rsidP="00D6023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 себе логопед» (Учимся</w:t>
            </w:r>
            <w:proofErr w:type="gramEnd"/>
          </w:p>
          <w:p w:rsidR="00D60238" w:rsidRPr="005F7721" w:rsidRDefault="00D60238" w:rsidP="0021430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различать норму и патологию в развитии речи наших детей)</w:t>
            </w:r>
          </w:p>
          <w:p w:rsidR="0021430E" w:rsidRPr="005F7721" w:rsidRDefault="00D60238" w:rsidP="00D60238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 себе логопед» (Учимся</w:t>
            </w:r>
            <w:proofErr w:type="gramEnd"/>
          </w:p>
          <w:p w:rsidR="00D60238" w:rsidRPr="005F7721" w:rsidRDefault="00D60238" w:rsidP="0021430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приемам логопедической работы: А.Развитие мелкой/артикуляционной моторики: «Пальчики – помощники»,</w:t>
            </w:r>
          </w:p>
          <w:p w:rsidR="00D60238" w:rsidRPr="005F7721" w:rsidRDefault="00D60238" w:rsidP="00E5521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«Подвижный язычок»</w:t>
            </w:r>
          </w:p>
          <w:p w:rsidR="00D60238" w:rsidRPr="005F7721" w:rsidRDefault="00D60238" w:rsidP="00E55218">
            <w:pPr>
              <w:pStyle w:val="a3"/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Развитие фонематического слуха</w:t>
            </w:r>
          </w:p>
          <w:p w:rsidR="00D60238" w:rsidRPr="005F7721" w:rsidRDefault="00D60238" w:rsidP="00E55218">
            <w:pPr>
              <w:pStyle w:val="a3"/>
              <w:spacing w:before="100" w:beforeAutospacing="1" w:after="100" w:afterAutospacing="1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«Слышим и слушаем»</w:t>
            </w: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60238" w:rsidRPr="005F7721" w:rsidRDefault="00D60238" w:rsidP="005F7721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0238" w:rsidRPr="00D26A31" w:rsidRDefault="00D60238" w:rsidP="00D26A31">
      <w:pPr>
        <w:pStyle w:val="a3"/>
        <w:snapToGrid w:val="0"/>
        <w:spacing w:after="0"/>
        <w:ind w:left="-1276" w:firstLine="12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Консультативно-методическая работа с педагогическим коллективом ДОО</w:t>
      </w:r>
    </w:p>
    <w:tbl>
      <w:tblPr>
        <w:tblStyle w:val="a5"/>
        <w:tblW w:w="10349" w:type="dxa"/>
        <w:tblInd w:w="-1310" w:type="dxa"/>
        <w:tblLook w:val="04A0"/>
      </w:tblPr>
      <w:tblGrid>
        <w:gridCol w:w="3744"/>
        <w:gridCol w:w="3001"/>
        <w:gridCol w:w="3604"/>
      </w:tblGrid>
      <w:tr w:rsidR="00D60238" w:rsidRPr="005F7721" w:rsidTr="00E55218">
        <w:tc>
          <w:tcPr>
            <w:tcW w:w="3744" w:type="dxa"/>
          </w:tcPr>
          <w:p w:rsidR="00D60238" w:rsidRPr="005F7721" w:rsidRDefault="00D60238" w:rsidP="00E55218">
            <w:pPr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001" w:type="dxa"/>
          </w:tcPr>
          <w:p w:rsidR="00D60238" w:rsidRPr="005F7721" w:rsidRDefault="00D60238" w:rsidP="00E55218">
            <w:pPr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604" w:type="dxa"/>
          </w:tcPr>
          <w:p w:rsidR="00D60238" w:rsidRPr="005F7721" w:rsidRDefault="00D60238" w:rsidP="00E55218">
            <w:pPr>
              <w:ind w:left="-1276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Предполагаемые результаты</w:t>
            </w:r>
          </w:p>
        </w:tc>
      </w:tr>
      <w:tr w:rsidR="00D60238" w:rsidRPr="005F7721" w:rsidTr="00E55218">
        <w:tc>
          <w:tcPr>
            <w:tcW w:w="3744" w:type="dxa"/>
          </w:tcPr>
          <w:p w:rsidR="00D60238" w:rsidRPr="005F7721" w:rsidRDefault="00D60238" w:rsidP="00D60238">
            <w:pPr>
              <w:pStyle w:val="a3"/>
              <w:numPr>
                <w:ilvl w:val="0"/>
                <w:numId w:val="22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</w:p>
          <w:p w:rsidR="00D60238" w:rsidRPr="005F7721" w:rsidRDefault="00D60238" w:rsidP="00734FB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и групповых консультаций для специалистов ДОО</w:t>
            </w:r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определенной тематике, отраженной в журнале взаимодействия специалистов ДОО)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Категория участников: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логопедической работы: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консультации, беседы, семинар-практикум, совместное составление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перспективного и календарного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планирования, рекомендации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D60238" w:rsidRPr="005F7721" w:rsidRDefault="00D60238" w:rsidP="00E5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</w:t>
            </w:r>
          </w:p>
          <w:p w:rsidR="00D60238" w:rsidRPr="005F7721" w:rsidRDefault="00D60238" w:rsidP="00E552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проведению игр логопедической и профилактической направленности со всей группой воспитанников ДОО, по организации индивидуальной работы с детьми, обучающимися на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логопункте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заполнение отчетной документации (журнал взаимодействия специалистов ДОО, циклограмма учителя-логопеда, тетрадь консультаций)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D60238">
            <w:pPr>
              <w:pStyle w:val="a3"/>
              <w:numPr>
                <w:ilvl w:val="0"/>
                <w:numId w:val="22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заседаниях</w:t>
            </w:r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Категория участников: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ДОО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Форма работы: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обследования всех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специалистов детского сада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методическом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совете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(коррекция) </w:t>
            </w:r>
          </w:p>
          <w:p w:rsidR="00F61FE8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индивидуальных маршрутов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детей.</w:t>
            </w:r>
          </w:p>
          <w:p w:rsidR="00D60238" w:rsidRPr="005F7721" w:rsidRDefault="00D60238" w:rsidP="00D60238">
            <w:pPr>
              <w:pStyle w:val="a3"/>
              <w:numPr>
                <w:ilvl w:val="0"/>
                <w:numId w:val="22"/>
              </w:num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групповых</w:t>
            </w:r>
            <w:proofErr w:type="gramEnd"/>
          </w:p>
          <w:p w:rsidR="00D60238" w:rsidRPr="005F7721" w:rsidRDefault="00D60238" w:rsidP="00E5521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воспитателя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Категория участников: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ДОО</w:t>
            </w:r>
          </w:p>
          <w:p w:rsidR="00D60238" w:rsidRPr="00D26A31" w:rsidRDefault="00D26A31" w:rsidP="00D26A3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тетради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взаимодействия учителя-логопеда и воспитателя</w:t>
            </w:r>
          </w:p>
          <w:p w:rsidR="00D60238" w:rsidRPr="005F7721" w:rsidRDefault="00D60238" w:rsidP="00E552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01" w:type="dxa"/>
          </w:tcPr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 (согласно</w:t>
            </w:r>
            <w:proofErr w:type="gramEnd"/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циклограмме 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учителя-логопеда,</w:t>
            </w:r>
          </w:p>
          <w:p w:rsidR="005F7721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по запросам 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(согласно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ДОО)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5F7721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результатам</w:t>
            </w:r>
            <w:proofErr w:type="gramEnd"/>
          </w:p>
          <w:p w:rsidR="005F7721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логопедического 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мониторинга)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(Согласно планированию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воспитателей)</w:t>
            </w: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Default="00D26A31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A31" w:rsidRPr="005F772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D60238" w:rsidRPr="005F7721" w:rsidRDefault="00D60238" w:rsidP="00D26A31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</w:tcPr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преемственности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1430E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учителя-логопеда и </w:t>
            </w:r>
          </w:p>
          <w:p w:rsidR="0021430E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ДОО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образовательном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процессе</w:t>
            </w:r>
            <w:proofErr w:type="gramEnd"/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оптимального речевого 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детей.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передовым  опытом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выступлений:</w:t>
            </w:r>
          </w:p>
          <w:p w:rsidR="00D60238" w:rsidRPr="005F7721" w:rsidRDefault="00D60238" w:rsidP="00D60238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моей группе ребенок</w:t>
            </w:r>
          </w:p>
          <w:p w:rsidR="00D60238" w:rsidRPr="005F7721" w:rsidRDefault="00D60238" w:rsidP="00E55218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логопат» (Вопросы о преемственности в работе учителя-логопеда и воспитателя: что нужно знать воспитателю о видах речевой патологии и способах их коррекции в режимных моментах деятельности детей)</w:t>
            </w:r>
          </w:p>
          <w:p w:rsidR="00D60238" w:rsidRPr="005F7721" w:rsidRDefault="00D60238" w:rsidP="00D60238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«Помощники рядом»</w:t>
            </w:r>
          </w:p>
          <w:p w:rsidR="00D60238" w:rsidRPr="005F7721" w:rsidRDefault="00D60238" w:rsidP="00E55218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(вопросы об эффективном использовании дидактических пособий, находящихся в речевом уголке группы)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дальнейшего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образовательного маршрута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детей; составление адаптированных программ для детей с ОВЗ</w:t>
            </w:r>
          </w:p>
          <w:p w:rsidR="00D60238" w:rsidRPr="005F7721" w:rsidRDefault="00D60238" w:rsidP="00E55218">
            <w:pPr>
              <w:shd w:val="clear" w:color="auto" w:fill="FFFFFF"/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преемственности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учителя-логопеда и</w:t>
            </w: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воспитателей ДОО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развивающего процесса</w:t>
            </w:r>
          </w:p>
          <w:p w:rsidR="00D60238" w:rsidRPr="005F7721" w:rsidRDefault="00D60238" w:rsidP="00E55218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детьми,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речевые</w:t>
            </w:r>
          </w:p>
          <w:p w:rsidR="00A74A30" w:rsidRDefault="00D60238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нарушения.</w:t>
            </w:r>
            <w:r w:rsidR="00A74A3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4A30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преемственности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A74A30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работе учителя-логопеда и</w:t>
            </w:r>
          </w:p>
          <w:p w:rsidR="00A74A30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воспитателей ДОО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A74A30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74A30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развивающего процесса</w:t>
            </w:r>
          </w:p>
          <w:p w:rsidR="00A74A30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детьми,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речевые</w:t>
            </w:r>
          </w:p>
          <w:p w:rsidR="00D60238" w:rsidRPr="005F7721" w:rsidRDefault="00A74A30" w:rsidP="00A74A30">
            <w:pPr>
              <w:ind w:left="-1276" w:firstLine="12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нарушения.</w:t>
            </w:r>
          </w:p>
        </w:tc>
      </w:tr>
    </w:tbl>
    <w:p w:rsidR="00D60238" w:rsidRPr="005F7721" w:rsidRDefault="00D60238" w:rsidP="00D602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F7721" w:rsidRPr="005F7721" w:rsidRDefault="005F7721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F7721" w:rsidRPr="005F7721" w:rsidRDefault="005F7721" w:rsidP="005F772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РАЗДЕЛ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адаптированной образовательной программы</w:t>
      </w:r>
    </w:p>
    <w:p w:rsidR="005F7721" w:rsidRPr="005F7721" w:rsidRDefault="005F7721" w:rsidP="005F7721">
      <w:pPr>
        <w:pStyle w:val="a3"/>
        <w:numPr>
          <w:ilvl w:val="0"/>
          <w:numId w:val="50"/>
        </w:num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Психолого-педагогические</w:t>
      </w:r>
      <w:r w:rsidRPr="005F7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(комплексное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медико-психолого-педагогическое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воспитанника специалистами и педагогами. </w:t>
      </w:r>
      <w:proofErr w:type="gramEnd"/>
    </w:p>
    <w:p w:rsidR="005F7721" w:rsidRPr="005F7721" w:rsidRDefault="005F7721" w:rsidP="005F7721">
      <w:pPr>
        <w:pStyle w:val="a3"/>
        <w:numPr>
          <w:ilvl w:val="0"/>
          <w:numId w:val="50"/>
        </w:num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Материально-технические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(специальное оборудование);</w:t>
      </w:r>
    </w:p>
    <w:p w:rsidR="005F7721" w:rsidRPr="005F7721" w:rsidRDefault="005F7721" w:rsidP="005F7721">
      <w:pPr>
        <w:pStyle w:val="a3"/>
        <w:numPr>
          <w:ilvl w:val="0"/>
          <w:numId w:val="50"/>
        </w:num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(создание специальной предметно-развивающей среды).</w:t>
      </w:r>
      <w:proofErr w:type="gramEnd"/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Психолого-педагогические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с детьми по «Программе» рассчитана на пятидневную рабочую неделю. Продолжительность учебного года — с 1 сентября по  июнь (согласно графику работы учреждения). Пять недель в году (четыре недели в начале сентября и две в конце учебного года) отводятся на диагностику уровня развития детей по всем разделам программы.  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условием реализации образовательной «Программы» для детей с ТНР является проведение комплексного </w:t>
      </w:r>
      <w:proofErr w:type="spellStart"/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педагогического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обследования. Проводится учителем-логопедом. 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Таблица 1</w:t>
      </w:r>
    </w:p>
    <w:tbl>
      <w:tblPr>
        <w:tblStyle w:val="a5"/>
        <w:tblW w:w="0" w:type="auto"/>
        <w:tblInd w:w="-1593" w:type="dxa"/>
        <w:tblLook w:val="04A0"/>
      </w:tblPr>
      <w:tblGrid>
        <w:gridCol w:w="679"/>
        <w:gridCol w:w="1382"/>
        <w:gridCol w:w="1119"/>
        <w:gridCol w:w="1424"/>
        <w:gridCol w:w="1214"/>
        <w:gridCol w:w="807"/>
        <w:gridCol w:w="887"/>
        <w:gridCol w:w="1211"/>
        <w:gridCol w:w="694"/>
        <w:gridCol w:w="1180"/>
      </w:tblGrid>
      <w:tr w:rsidR="00683074" w:rsidTr="00AD76DD">
        <w:trPr>
          <w:cantSplit/>
          <w:trHeight w:val="3219"/>
        </w:trPr>
        <w:tc>
          <w:tcPr>
            <w:tcW w:w="679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Ф.И.ребенка</w:t>
            </w:r>
          </w:p>
        </w:tc>
        <w:tc>
          <w:tcPr>
            <w:tcW w:w="1382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Функционирование органов артикуляционного аппарата </w:t>
            </w:r>
          </w:p>
        </w:tc>
        <w:tc>
          <w:tcPr>
            <w:tcW w:w="1119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Просодическая сторона речи</w:t>
            </w:r>
          </w:p>
        </w:tc>
        <w:tc>
          <w:tcPr>
            <w:tcW w:w="1424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Звукопроизношение</w:t>
            </w:r>
          </w:p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(выводится в отдельную таблицу)</w:t>
            </w:r>
          </w:p>
        </w:tc>
        <w:tc>
          <w:tcPr>
            <w:tcW w:w="1214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Фонематические процессы</w:t>
            </w:r>
          </w:p>
        </w:tc>
        <w:tc>
          <w:tcPr>
            <w:tcW w:w="807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887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Словарный запас</w:t>
            </w:r>
          </w:p>
        </w:tc>
        <w:tc>
          <w:tcPr>
            <w:tcW w:w="1211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694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Связная речь</w:t>
            </w:r>
          </w:p>
        </w:tc>
        <w:tc>
          <w:tcPr>
            <w:tcW w:w="1180" w:type="dxa"/>
            <w:textDirection w:val="btLr"/>
          </w:tcPr>
          <w:p w:rsidR="005F7721" w:rsidRDefault="005F7721" w:rsidP="00AD76DD">
            <w:pPr>
              <w:spacing w:before="100" w:beforeAutospacing="1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Логопедическое заключение</w:t>
            </w:r>
          </w:p>
        </w:tc>
      </w:tr>
    </w:tbl>
    <w:p w:rsidR="005F7721" w:rsidRDefault="00683074" w:rsidP="00683074">
      <w:pPr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68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–норма</w:t>
      </w:r>
    </w:p>
    <w:p w:rsidR="00683074" w:rsidRDefault="00683074" w:rsidP="00683074">
      <w:pPr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Pr="0068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 отклонение от нормы, негрубое нарушение, ребенок выполняет задание с помощью взрослого</w:t>
      </w:r>
    </w:p>
    <w:p w:rsidR="00683074" w:rsidRPr="00683074" w:rsidRDefault="00683074" w:rsidP="00683074">
      <w:pPr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~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8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значительные отклонения от нормы, грубое нарушение, ребенок не может выполнить задание</w:t>
      </w:r>
    </w:p>
    <w:p w:rsidR="005F7721" w:rsidRPr="005F7721" w:rsidRDefault="005F7721" w:rsidP="005F7721">
      <w:pPr>
        <w:spacing w:before="100" w:beforeAutospacing="1"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 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два среза:  первый (в начале учебного года) позволяет разработать оптимальную для всей группы и для каждого ребенка программу логопедической и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работы; второй (в конце учебного года)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ним.</w:t>
      </w:r>
      <w:proofErr w:type="gramEnd"/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Специальное оборудование: 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Зеркало и индивидуальные зеркала, магнитная доска, часы настенные, настенный и разрезной алфавит, магнитная азбука. 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Организационные: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предметно-пространственной среды</w:t>
      </w:r>
    </w:p>
    <w:p w:rsidR="006168AA" w:rsidRPr="005F7721" w:rsidRDefault="006168AA" w:rsidP="006168AA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для совершенствования всех видов языкового анализа и синтеза, представлений (звукового, слогового, предложений).</w:t>
      </w:r>
    </w:p>
    <w:p w:rsidR="006168AA" w:rsidRDefault="005F7721" w:rsidP="005F7721">
      <w:pPr>
        <w:pStyle w:val="Default"/>
        <w:spacing w:line="276" w:lineRule="auto"/>
        <w:ind w:left="-1134"/>
        <w:rPr>
          <w:color w:val="000000" w:themeColor="text1"/>
          <w:sz w:val="28"/>
          <w:szCs w:val="28"/>
        </w:rPr>
      </w:pPr>
      <w:r w:rsidRPr="005F7721">
        <w:rPr>
          <w:color w:val="000000" w:themeColor="text1"/>
          <w:sz w:val="28"/>
          <w:szCs w:val="28"/>
        </w:rPr>
        <w:t xml:space="preserve">Пособия и игры для подготовки детей к обучению грамоте: </w:t>
      </w:r>
      <w:r w:rsidR="006168AA">
        <w:rPr>
          <w:color w:val="000000" w:themeColor="text1"/>
          <w:sz w:val="28"/>
          <w:szCs w:val="28"/>
        </w:rPr>
        <w:t>мозаики с буквами,</w:t>
      </w:r>
    </w:p>
    <w:p w:rsidR="005F7721" w:rsidRPr="005F7721" w:rsidRDefault="005F7721" w:rsidP="005F7721">
      <w:pPr>
        <w:pStyle w:val="Default"/>
        <w:spacing w:line="276" w:lineRule="auto"/>
        <w:ind w:left="-1134"/>
        <w:rPr>
          <w:color w:val="000000" w:themeColor="text1"/>
          <w:sz w:val="28"/>
          <w:szCs w:val="28"/>
        </w:rPr>
      </w:pPr>
      <w:r w:rsidRPr="005F7721">
        <w:rPr>
          <w:color w:val="000000" w:themeColor="text1"/>
          <w:sz w:val="28"/>
          <w:szCs w:val="28"/>
        </w:rPr>
        <w:t>слоговые таблицы, карточки со словами и знаками для составления и чтения предложений, атрибуты для и</w:t>
      </w:r>
      <w:r w:rsidR="006168AA">
        <w:rPr>
          <w:color w:val="000000" w:themeColor="text1"/>
          <w:sz w:val="28"/>
          <w:szCs w:val="28"/>
        </w:rPr>
        <w:t>гры в школу.</w:t>
      </w:r>
    </w:p>
    <w:p w:rsidR="006168AA" w:rsidRDefault="005F7721" w:rsidP="005F7721">
      <w:pPr>
        <w:pStyle w:val="Default"/>
        <w:spacing w:line="276" w:lineRule="auto"/>
        <w:ind w:left="-1134"/>
        <w:rPr>
          <w:color w:val="000000" w:themeColor="text1"/>
          <w:sz w:val="28"/>
          <w:szCs w:val="28"/>
        </w:rPr>
      </w:pPr>
      <w:r w:rsidRPr="005F7721">
        <w:rPr>
          <w:color w:val="000000" w:themeColor="text1"/>
          <w:sz w:val="28"/>
          <w:szCs w:val="28"/>
        </w:rPr>
        <w:t>Пособия и игры для стимулирования познавательной активности,</w:t>
      </w:r>
    </w:p>
    <w:p w:rsidR="005F7721" w:rsidRPr="005F7721" w:rsidRDefault="005F7721" w:rsidP="005F7721">
      <w:pPr>
        <w:pStyle w:val="Default"/>
        <w:spacing w:line="276" w:lineRule="auto"/>
        <w:ind w:left="-1134"/>
        <w:rPr>
          <w:color w:val="000000" w:themeColor="text1"/>
          <w:sz w:val="28"/>
          <w:szCs w:val="28"/>
        </w:rPr>
      </w:pPr>
      <w:r w:rsidRPr="005F7721">
        <w:rPr>
          <w:color w:val="000000" w:themeColor="text1"/>
          <w:sz w:val="28"/>
          <w:szCs w:val="28"/>
        </w:rPr>
        <w:t xml:space="preserve">Пособия и игры для  развития связной речи: схемы и алгоритмы для составления рассказов о предметах и объектах, серии сюжетных картинок, сюжетные картины. </w:t>
      </w:r>
    </w:p>
    <w:p w:rsidR="005F7721" w:rsidRPr="005F7721" w:rsidRDefault="005F7721" w:rsidP="005F772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721" w:rsidRPr="005F7721" w:rsidRDefault="005F7721" w:rsidP="005F772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ОБРАЗОВАТЕЛЬНОЙ НАГРУЗКИ</w:t>
      </w:r>
    </w:p>
    <w:p w:rsidR="005F7721" w:rsidRDefault="005F7721" w:rsidP="005F772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нагрузка в </w:t>
      </w:r>
      <w:r w:rsidR="00683074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 360»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на основании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СанПиНа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 в соответствии с основной общеобразовательной программой дошкольного образования</w:t>
      </w:r>
    </w:p>
    <w:p w:rsidR="00683074" w:rsidRDefault="00683074" w:rsidP="005F772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3001"/>
        <w:gridCol w:w="3001"/>
        <w:gridCol w:w="3604"/>
      </w:tblGrid>
      <w:tr w:rsidR="009E25E8" w:rsidTr="006168AA">
        <w:tc>
          <w:tcPr>
            <w:tcW w:w="3001" w:type="dxa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605" w:type="dxa"/>
            <w:gridSpan w:val="2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учебной нагрузки (на неделю)</w:t>
            </w:r>
          </w:p>
        </w:tc>
      </w:tr>
      <w:tr w:rsidR="009E25E8" w:rsidTr="006168AA">
        <w:tc>
          <w:tcPr>
            <w:tcW w:w="3001" w:type="dxa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1" w:type="dxa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Старшая группа </w:t>
            </w:r>
          </w:p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4" w:type="dxa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 группа</w:t>
            </w:r>
          </w:p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5E8" w:rsidTr="006168AA">
        <w:tc>
          <w:tcPr>
            <w:tcW w:w="3001" w:type="dxa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Логопедические </w:t>
            </w:r>
            <w:r w:rsidR="00AD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занятия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коррекции звукопроизношения,  </w:t>
            </w:r>
            <w:proofErr w:type="gramEnd"/>
          </w:p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развитию лексико-грамматических категорий языка</w:t>
            </w:r>
            <w:r w:rsidR="00F61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 обучению грамоте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01" w:type="dxa"/>
          </w:tcPr>
          <w:p w:rsidR="009E25E8" w:rsidRDefault="00AD76DD" w:rsidP="00AD7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 занятия по 15 минут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(Всего </w:t>
            </w:r>
            <w:r w:rsidR="009E2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E2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04" w:type="dxa"/>
          </w:tcPr>
          <w:p w:rsidR="00AD76DD" w:rsidRDefault="00F61FE8" w:rsidP="00AD7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AD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занятия по 15 минут</w:t>
            </w:r>
          </w:p>
          <w:p w:rsidR="009E25E8" w:rsidRDefault="00AD76DD" w:rsidP="00F61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(Всего </w:t>
            </w:r>
            <w:r w:rsidR="00F61F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мин).</w:t>
            </w:r>
          </w:p>
        </w:tc>
      </w:tr>
      <w:tr w:rsidR="009E25E8" w:rsidTr="006168AA">
        <w:tc>
          <w:tcPr>
            <w:tcW w:w="3001" w:type="dxa"/>
          </w:tcPr>
          <w:p w:rsidR="009E25E8" w:rsidRDefault="009E25E8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Подгрупповые занятия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раза в неделю)</w:t>
            </w:r>
          </w:p>
        </w:tc>
        <w:tc>
          <w:tcPr>
            <w:tcW w:w="3001" w:type="dxa"/>
          </w:tcPr>
          <w:p w:rsidR="00AD76DD" w:rsidRDefault="00AD76DD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занятия по 30 минут</w:t>
            </w:r>
          </w:p>
          <w:p w:rsidR="009E25E8" w:rsidRDefault="00AD76DD" w:rsidP="00AD7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(Всего 1 час)</w:t>
            </w:r>
          </w:p>
        </w:tc>
        <w:tc>
          <w:tcPr>
            <w:tcW w:w="3604" w:type="dxa"/>
          </w:tcPr>
          <w:p w:rsidR="00AD76DD" w:rsidRDefault="00AD76DD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занятия по 30 минут</w:t>
            </w:r>
          </w:p>
          <w:p w:rsidR="009E25E8" w:rsidRDefault="00AD76DD" w:rsidP="005F77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(Всего 1 час)</w:t>
            </w:r>
          </w:p>
        </w:tc>
      </w:tr>
    </w:tbl>
    <w:p w:rsidR="00683074" w:rsidRDefault="00683074" w:rsidP="005F772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6DD" w:rsidRDefault="009E25E8" w:rsidP="00AD76DD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индивидуальных занятий по коррекции звукопроизношения: 4 (в месяц)</w:t>
      </w:r>
    </w:p>
    <w:p w:rsidR="009E25E8" w:rsidRDefault="009E25E8" w:rsidP="009E25E8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индивидуальных занятий по</w:t>
      </w:r>
      <w:r w:rsidRPr="009E2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лексико-грамматических категорий языка: 4 (в месяц)</w:t>
      </w:r>
    </w:p>
    <w:p w:rsidR="002A119D" w:rsidRDefault="002A119D" w:rsidP="002A119D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индивидуальных занятий по</w:t>
      </w:r>
      <w:r w:rsidRPr="009E2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обучению грамоте (подготовительная группа): 4 (в месяц)</w:t>
      </w:r>
    </w:p>
    <w:p w:rsidR="009E25E8" w:rsidRDefault="009E25E8" w:rsidP="009E25E8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подгрупповых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8 (в месяц)</w:t>
      </w:r>
    </w:p>
    <w:p w:rsidR="006168AA" w:rsidRDefault="006168AA" w:rsidP="00734F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8AA" w:rsidRDefault="006168AA" w:rsidP="006168AA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Логопедические индивидуальные занятия проводятся два раза в неделю, согласно графику</w:t>
      </w:r>
    </w:p>
    <w:p w:rsidR="00F61FE8" w:rsidRDefault="00F61FE8" w:rsidP="006168AA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(старшая группа)</w:t>
      </w:r>
    </w:p>
    <w:tbl>
      <w:tblPr>
        <w:tblStyle w:val="a5"/>
        <w:tblW w:w="0" w:type="auto"/>
        <w:tblInd w:w="-1134" w:type="dxa"/>
        <w:tblLook w:val="04A0"/>
      </w:tblPr>
      <w:tblGrid>
        <w:gridCol w:w="861"/>
        <w:gridCol w:w="4917"/>
        <w:gridCol w:w="1559"/>
        <w:gridCol w:w="1560"/>
      </w:tblGrid>
      <w:tr w:rsidR="006168AA" w:rsidTr="00D26A31">
        <w:tc>
          <w:tcPr>
            <w:tcW w:w="861" w:type="dxa"/>
          </w:tcPr>
          <w:p w:rsidR="006168AA" w:rsidRPr="006168AA" w:rsidRDefault="006168AA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7" w:type="dxa"/>
          </w:tcPr>
          <w:p w:rsidR="006168AA" w:rsidRPr="006168AA" w:rsidRDefault="006168AA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Ф.И.ребенка</w:t>
            </w:r>
          </w:p>
        </w:tc>
        <w:tc>
          <w:tcPr>
            <w:tcW w:w="1559" w:type="dxa"/>
          </w:tcPr>
          <w:p w:rsidR="006168AA" w:rsidRPr="006168AA" w:rsidRDefault="00D26A31" w:rsidP="00616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60" w:type="dxa"/>
          </w:tcPr>
          <w:p w:rsidR="006168AA" w:rsidRPr="006168AA" w:rsidRDefault="00D26A31" w:rsidP="00616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</w:tr>
      <w:tr w:rsidR="006168AA" w:rsidTr="00D26A31">
        <w:trPr>
          <w:trHeight w:val="630"/>
        </w:trPr>
        <w:tc>
          <w:tcPr>
            <w:tcW w:w="861" w:type="dxa"/>
          </w:tcPr>
          <w:p w:rsidR="006168AA" w:rsidRPr="00D26A31" w:rsidRDefault="006168AA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168AA" w:rsidRPr="00D26A31" w:rsidRDefault="006168AA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7" w:type="dxa"/>
          </w:tcPr>
          <w:p w:rsidR="006168AA" w:rsidRPr="00D26A31" w:rsidRDefault="00D26A31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Мальцев Андрей</w:t>
            </w:r>
          </w:p>
          <w:p w:rsidR="00D26A31" w:rsidRPr="00D26A31" w:rsidRDefault="00D26A31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68AA" w:rsidRPr="00D26A31" w:rsidRDefault="006168AA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8:30-8:45</w:t>
            </w:r>
          </w:p>
          <w:p w:rsidR="00D26A31" w:rsidRPr="006168AA" w:rsidRDefault="00D26A31" w:rsidP="005F77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A31" w:rsidRP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8:30-8:45</w:t>
            </w:r>
          </w:p>
          <w:p w:rsidR="006168AA" w:rsidRDefault="006168AA" w:rsidP="00D26A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6A31" w:rsidTr="00D26A31">
        <w:trPr>
          <w:trHeight w:val="660"/>
        </w:trPr>
        <w:tc>
          <w:tcPr>
            <w:tcW w:w="861" w:type="dxa"/>
          </w:tcPr>
          <w:p w:rsidR="00D26A31" w:rsidRPr="00D26A31" w:rsidRDefault="00D26A31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D26A31" w:rsidRPr="00D26A31" w:rsidRDefault="00D26A31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7" w:type="dxa"/>
          </w:tcPr>
          <w:p w:rsidR="00D26A31" w:rsidRPr="00D26A31" w:rsidRDefault="00D26A31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Алексейчук</w:t>
            </w:r>
            <w:proofErr w:type="spellEnd"/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</w:tcPr>
          <w:p w:rsidR="00D26A31" w:rsidRPr="00D26A31" w:rsidRDefault="00D26A31" w:rsidP="005F7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8:50-9:05</w:t>
            </w:r>
          </w:p>
        </w:tc>
        <w:tc>
          <w:tcPr>
            <w:tcW w:w="1560" w:type="dxa"/>
          </w:tcPr>
          <w:p w:rsidR="00D26A31" w:rsidRP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8:50-9:05</w:t>
            </w:r>
          </w:p>
        </w:tc>
      </w:tr>
    </w:tbl>
    <w:p w:rsidR="00D26A31" w:rsidRDefault="00D26A31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FE8" w:rsidRDefault="00F61FE8" w:rsidP="00F61FE8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Логопедические индивидуальные занятия проводятся три раза в неделю, согласно графику</w:t>
      </w:r>
    </w:p>
    <w:p w:rsidR="00F61FE8" w:rsidRDefault="00F61FE8" w:rsidP="00F61FE8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(подготовительная группа)</w:t>
      </w:r>
    </w:p>
    <w:tbl>
      <w:tblPr>
        <w:tblStyle w:val="a5"/>
        <w:tblW w:w="0" w:type="auto"/>
        <w:tblInd w:w="-1134" w:type="dxa"/>
        <w:tblLook w:val="04A0"/>
      </w:tblPr>
      <w:tblGrid>
        <w:gridCol w:w="861"/>
        <w:gridCol w:w="4917"/>
        <w:gridCol w:w="1559"/>
        <w:gridCol w:w="1380"/>
        <w:gridCol w:w="1314"/>
      </w:tblGrid>
      <w:tr w:rsidR="00F61FE8" w:rsidTr="00F61FE8">
        <w:tc>
          <w:tcPr>
            <w:tcW w:w="861" w:type="dxa"/>
          </w:tcPr>
          <w:p w:rsidR="00F61FE8" w:rsidRPr="006168AA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7" w:type="dxa"/>
          </w:tcPr>
          <w:p w:rsidR="00F61FE8" w:rsidRPr="006168AA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Ф.И.ребенка</w:t>
            </w:r>
          </w:p>
        </w:tc>
        <w:tc>
          <w:tcPr>
            <w:tcW w:w="1559" w:type="dxa"/>
          </w:tcPr>
          <w:p w:rsidR="00F61FE8" w:rsidRPr="006168AA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80" w:type="dxa"/>
          </w:tcPr>
          <w:p w:rsidR="00F61FE8" w:rsidRPr="006168AA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314" w:type="dxa"/>
          </w:tcPr>
          <w:p w:rsidR="00F61FE8" w:rsidRPr="006168AA" w:rsidRDefault="00F61FE8" w:rsidP="00F61F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F61FE8" w:rsidTr="00F61FE8">
        <w:trPr>
          <w:trHeight w:val="630"/>
        </w:trPr>
        <w:tc>
          <w:tcPr>
            <w:tcW w:w="861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7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Мальцев Андрей</w:t>
            </w:r>
          </w:p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8:30-8:45</w:t>
            </w:r>
          </w:p>
          <w:p w:rsidR="00F61FE8" w:rsidRPr="006168AA" w:rsidRDefault="00F61FE8" w:rsidP="00BD1D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8:30-8:45</w:t>
            </w:r>
          </w:p>
          <w:p w:rsidR="00F61FE8" w:rsidRDefault="00F61FE8" w:rsidP="00BD1D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</w:tcPr>
          <w:p w:rsidR="00F61FE8" w:rsidRDefault="00F61F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8:30-8:45</w:t>
            </w:r>
          </w:p>
          <w:p w:rsidR="00F61FE8" w:rsidRDefault="00F61FE8" w:rsidP="00F61F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61FE8" w:rsidTr="00F61FE8">
        <w:trPr>
          <w:trHeight w:val="660"/>
        </w:trPr>
        <w:tc>
          <w:tcPr>
            <w:tcW w:w="861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7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Алексейчук</w:t>
            </w:r>
            <w:proofErr w:type="spellEnd"/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8:50-9:05</w:t>
            </w:r>
          </w:p>
        </w:tc>
        <w:tc>
          <w:tcPr>
            <w:tcW w:w="1380" w:type="dxa"/>
          </w:tcPr>
          <w:p w:rsidR="00F61FE8" w:rsidRPr="00D26A31" w:rsidRDefault="00F61FE8" w:rsidP="00BD1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8:50-9:05</w:t>
            </w:r>
          </w:p>
        </w:tc>
        <w:tc>
          <w:tcPr>
            <w:tcW w:w="1314" w:type="dxa"/>
          </w:tcPr>
          <w:p w:rsidR="00F61FE8" w:rsidRPr="00D26A31" w:rsidRDefault="00F61FE8" w:rsidP="00F61F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8:50-9:05</w:t>
            </w:r>
          </w:p>
        </w:tc>
      </w:tr>
    </w:tbl>
    <w:p w:rsidR="00F61FE8" w:rsidRDefault="00F61FE8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FE8" w:rsidRDefault="00F61FE8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FE8" w:rsidRDefault="00F61FE8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FE8" w:rsidRDefault="00F61FE8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FE8" w:rsidRDefault="00F61FE8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A31" w:rsidRPr="00D26A31" w:rsidRDefault="00D26A31" w:rsidP="00D26A31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Подгрупповые занятия по </w:t>
      </w:r>
      <w:proofErr w:type="spellStart"/>
      <w:r w:rsidRPr="00D2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логоритмике</w:t>
      </w:r>
      <w:proofErr w:type="spellEnd"/>
      <w:r w:rsidRPr="00D2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проводятся два раза в неделю, согласно графику</w:t>
      </w:r>
    </w:p>
    <w:tbl>
      <w:tblPr>
        <w:tblStyle w:val="a5"/>
        <w:tblpPr w:leftFromText="180" w:rightFromText="180" w:vertAnchor="text" w:horzAnchor="page" w:tblpX="1133" w:tblpY="88"/>
        <w:tblW w:w="8897" w:type="dxa"/>
        <w:tblLook w:val="04A0"/>
      </w:tblPr>
      <w:tblGrid>
        <w:gridCol w:w="861"/>
        <w:gridCol w:w="4917"/>
        <w:gridCol w:w="1560"/>
        <w:gridCol w:w="1559"/>
      </w:tblGrid>
      <w:tr w:rsidR="00D26A31" w:rsidTr="00D26A31">
        <w:tc>
          <w:tcPr>
            <w:tcW w:w="861" w:type="dxa"/>
          </w:tcPr>
          <w:p w:rsidR="00D26A31" w:rsidRPr="006168AA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7" w:type="dxa"/>
          </w:tcPr>
          <w:p w:rsidR="00D26A31" w:rsidRPr="006168AA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1560" w:type="dxa"/>
          </w:tcPr>
          <w:p w:rsidR="00D26A31" w:rsidRPr="006168AA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26A31" w:rsidRPr="006168AA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1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D26A31" w:rsidTr="00D26A31">
        <w:trPr>
          <w:trHeight w:val="630"/>
        </w:trPr>
        <w:tc>
          <w:tcPr>
            <w:tcW w:w="861" w:type="dxa"/>
          </w:tcPr>
          <w:p w:rsidR="00D26A31" w:rsidRP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D26A31" w:rsidRP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7" w:type="dxa"/>
          </w:tcPr>
          <w:p w:rsid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Мальцев Андрей</w:t>
            </w:r>
          </w:p>
          <w:p w:rsidR="00D26A31" w:rsidRP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Алексейчук</w:t>
            </w:r>
            <w:proofErr w:type="spellEnd"/>
            <w:r w:rsidRPr="00D26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</w:t>
            </w:r>
          </w:p>
          <w:p w:rsidR="00D26A31" w:rsidRPr="00D26A31" w:rsidRDefault="00D26A31" w:rsidP="00D2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A31" w:rsidRPr="006168AA" w:rsidRDefault="00D26A31" w:rsidP="00D26A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10:40-11:10</w:t>
            </w:r>
          </w:p>
        </w:tc>
        <w:tc>
          <w:tcPr>
            <w:tcW w:w="1559" w:type="dxa"/>
          </w:tcPr>
          <w:p w:rsidR="00D26A31" w:rsidRDefault="00D26A31" w:rsidP="00D26A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10:40-11:10</w:t>
            </w:r>
          </w:p>
        </w:tc>
      </w:tr>
    </w:tbl>
    <w:p w:rsidR="006168AA" w:rsidRDefault="006168AA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8AA" w:rsidRDefault="006168AA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A31" w:rsidRDefault="00D26A3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A31" w:rsidRDefault="00D26A3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A31" w:rsidRDefault="00D26A31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5E8" w:rsidRDefault="009E25E8" w:rsidP="00F61FE8">
      <w:pPr>
        <w:spacing w:after="0"/>
        <w:ind w:left="-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игр и упражнений, применяемых на логопедических занятиях по коррекции звукопроизношения и развитию лексико-грамматических категорий</w:t>
      </w:r>
    </w:p>
    <w:p w:rsidR="009E25E8" w:rsidRDefault="009E25E8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721" w:rsidRPr="005F7721" w:rsidRDefault="009E25E8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</w:t>
      </w:r>
      <w:r w:rsidR="005F7721"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одготовительн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5F7721"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F7721"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E25E8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и упражнения для формирования произвольного слухового и зрительного восприятия, развития внимания и памяти, зрительно- пространственных представлений: </w:t>
      </w:r>
      <w:proofErr w:type="gramStart"/>
      <w:r w:rsidR="009E25E8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чем говорит улица»,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«Найди и назови», «Найди клад», «Позвони на том же месте», «Поймай меня», «Положи верно», «Прятки с игрушками», «Расставь по местам», «Собери букет», «Спрячь игрушку», «Телефон», «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Угадайка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Цветик-семицветик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«Цветные фоны», «Чего не стало?», «Что за чем звучало?», «Что изменилось?», «Чей домик?». </w:t>
      </w:r>
      <w:proofErr w:type="gramEnd"/>
    </w:p>
    <w:p w:rsidR="00AD76DD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и упражнения для формирования кинестетической и кинетической основы движений в процессе развития общей, ручной и артикуляторной моторики: </w:t>
      </w:r>
      <w:proofErr w:type="gramStart"/>
      <w:r w:rsidR="009E25E8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Пальчики здороваются»</w:t>
      </w:r>
      <w:r w:rsidR="009E2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«Фонари», </w:t>
      </w:r>
      <w:r w:rsidR="00AD7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«Кошка»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гости», «Где мы были, мы не скажем, а что делали, покажем», «Домик», «Дружба», «Замок», «Ладони на столе», «Ловкие пальцы», специальные игровые комплексы артикуляторной гимнастики (для различных фонетических групп звуков). </w:t>
      </w:r>
      <w:proofErr w:type="gramEnd"/>
    </w:p>
    <w:p w:rsidR="005F7721" w:rsidRPr="005F7721" w:rsidRDefault="009E25E8" w:rsidP="005F7721">
      <w:pPr>
        <w:spacing w:after="0"/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</w:t>
      </w:r>
      <w:r w:rsidR="005F7721"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5F7721"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F7721"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F7721" w:rsidRPr="005F7721" w:rsidRDefault="005F7721" w:rsidP="005F7721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и упражнения для коррекции нарушений фонетического,  лексико-грамматического строя речи, развития связного высказывания: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«Закончи предложение», «Составь схему», «Зоопарк», «Исправь ошибку», «Колобок», «Кому что?», ««Назови ласково», «Хвосты», «Цепочка», «Чего много?», «Чем отличаются слова?», «Четвертый лишний», «Что прислала почта» и др. Игры и упражнения для коррекции нарушений движений артикуляторного аппарата, нарушений дыхательной и голосовой функции: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«Аня поет», «Бабочка летит», «Больной пальчик», «В лесу», «Вопрос — ответ», «Воробышки», «Ворона», «Высоко — низко», «и др.</w:t>
      </w:r>
      <w:proofErr w:type="gramEnd"/>
    </w:p>
    <w:p w:rsidR="00F61FE8" w:rsidRDefault="00F61FE8" w:rsidP="005F7721">
      <w:pPr>
        <w:spacing w:after="0"/>
        <w:ind w:left="-113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1FE8" w:rsidRDefault="00F61FE8" w:rsidP="005F7721">
      <w:pPr>
        <w:spacing w:after="0"/>
        <w:ind w:left="-113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Образовательные технологии: </w:t>
      </w:r>
    </w:p>
    <w:p w:rsidR="00F61FE8" w:rsidRDefault="00F61FE8" w:rsidP="005F7721">
      <w:pPr>
        <w:spacing w:after="0"/>
        <w:ind w:left="-113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технологии</w:t>
      </w:r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Технологии сохранения, стимулирования здоровья: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су-джок</w:t>
      </w:r>
      <w:proofErr w:type="spellEnd"/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терапия,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гимнастики (артикуляционная, дыхательная, пальчиковая,  бодрящая, для глаз)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Технологии обучения здоровому образу жизни: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-коммуникативные игры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самомассаж</w:t>
      </w:r>
      <w:proofErr w:type="spellEnd"/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обучение детей под контролем взрослых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Коррекционные технологии:</w:t>
      </w:r>
    </w:p>
    <w:p w:rsidR="00A74A30" w:rsidRDefault="005F7721" w:rsidP="00A74A30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-логопедическая ритмика</w:t>
      </w:r>
    </w:p>
    <w:p w:rsidR="00A74A30" w:rsidRDefault="00A74A30" w:rsidP="00A74A30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4A30" w:rsidRPr="00A74A30" w:rsidRDefault="00A74A30" w:rsidP="00A74A30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взаимодействия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учителя-логопеда с воспитателями </w:t>
      </w:r>
      <w:r w:rsidRPr="00A7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МАДОУ</w:t>
      </w:r>
    </w:p>
    <w:p w:rsidR="00A74A30" w:rsidRDefault="00A74A30" w:rsidP="00A74A30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7721" w:rsidRPr="00A74A30" w:rsidRDefault="00A74A30" w:rsidP="00A74A30">
      <w:pPr>
        <w:spacing w:after="0"/>
        <w:ind w:left="-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4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с воспитателями детей с ТНР осуществляется  в форме ведения общей тетради, в которой учитель логопед прописывает  задания  по закреплению материала, пройденного на логопедическом занятии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зависимости от этапа коррекционно-развивающей работы). Тетрадь выдается воспитателю на руки</w:t>
      </w:r>
      <w:r w:rsidR="00F61F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понедельник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забирается в пятницу. В течение дня (в разные режимные моменты, свободные от НОД)  воспитатель выполняет все задания с ребенком</w:t>
      </w:r>
    </w:p>
    <w:p w:rsidR="00A74A30" w:rsidRDefault="00A74A30" w:rsidP="005F7721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4A30" w:rsidRDefault="00A74A30" w:rsidP="00A74A3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3001"/>
        <w:gridCol w:w="3001"/>
        <w:gridCol w:w="3002"/>
      </w:tblGrid>
      <w:tr w:rsidR="00A74A30" w:rsidTr="00A74A30">
        <w:tc>
          <w:tcPr>
            <w:tcW w:w="3001" w:type="dxa"/>
          </w:tcPr>
          <w:p w:rsidR="00A74A30" w:rsidRPr="00A74A30" w:rsidRDefault="00A74A30" w:rsidP="005F77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4A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Ф.И.ребенка</w:t>
            </w:r>
          </w:p>
        </w:tc>
        <w:tc>
          <w:tcPr>
            <w:tcW w:w="3001" w:type="dxa"/>
          </w:tcPr>
          <w:p w:rsidR="00A74A30" w:rsidRPr="00A74A30" w:rsidRDefault="00A74A30" w:rsidP="005F77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4A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Этап коррекционно-развивающей работы</w:t>
            </w:r>
          </w:p>
          <w:p w:rsidR="00A74A30" w:rsidRPr="00A74A30" w:rsidRDefault="00A74A30" w:rsidP="005F77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4A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(подготовительный, основной, завершающий)</w:t>
            </w:r>
          </w:p>
        </w:tc>
        <w:tc>
          <w:tcPr>
            <w:tcW w:w="3002" w:type="dxa"/>
          </w:tcPr>
          <w:p w:rsidR="00A74A30" w:rsidRPr="00A74A30" w:rsidRDefault="00A74A30" w:rsidP="005F77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4A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Задание на неделю</w:t>
            </w:r>
          </w:p>
        </w:tc>
      </w:tr>
      <w:tr w:rsidR="00A74A30" w:rsidTr="00A74A30">
        <w:tc>
          <w:tcPr>
            <w:tcW w:w="3001" w:type="dxa"/>
          </w:tcPr>
          <w:p w:rsidR="00A74A30" w:rsidRDefault="00A74A30" w:rsidP="005F77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001" w:type="dxa"/>
          </w:tcPr>
          <w:p w:rsidR="00A74A30" w:rsidRDefault="00A74A30" w:rsidP="005F77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002" w:type="dxa"/>
          </w:tcPr>
          <w:p w:rsidR="00A74A30" w:rsidRDefault="00A74A30" w:rsidP="005F77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..</w:t>
            </w:r>
          </w:p>
        </w:tc>
      </w:tr>
    </w:tbl>
    <w:p w:rsidR="00A74A30" w:rsidRDefault="00A74A30" w:rsidP="005F7721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4A30" w:rsidRDefault="00A74A30" w:rsidP="005F7721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7721" w:rsidRPr="005F7721" w:rsidRDefault="005F7721" w:rsidP="005F7721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Учебно-методический комплекс</w:t>
      </w:r>
    </w:p>
    <w:p w:rsidR="005F7721" w:rsidRPr="005F7721" w:rsidRDefault="005F7721" w:rsidP="005F7721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основная образовательная программа для до-</w:t>
      </w:r>
    </w:p>
    <w:p w:rsidR="005F7721" w:rsidRPr="005F7721" w:rsidRDefault="005F7721" w:rsidP="005F7721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с тяжелыми нарушениями речи / Л. Б.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Баряева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Т.В.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Волосовец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О. П.</w:t>
      </w:r>
    </w:p>
    <w:p w:rsidR="005F7721" w:rsidRPr="005F7721" w:rsidRDefault="005F7721" w:rsidP="005F7721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Гаврилушкина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Г.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Голубева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Под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ед. проф. Л. В. Лопатиной. — СПб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proofErr w:type="gramEnd"/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2014. — 386 с.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1.Речевая карта ребенка с общим недоразвитием речи от 4 до 7 лет. Составитель Н.В.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Санкт-Петербург, Детство-пресс, 2009.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Речевая карта для обследования ребенка дошкольного возраста с общим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недороазвитием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Илюк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Волкова Г.А. –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:К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2012.</w:t>
      </w:r>
    </w:p>
    <w:p w:rsidR="005F7721" w:rsidRPr="005F7721" w:rsidRDefault="005F7721" w:rsidP="005F7721">
      <w:pPr>
        <w:tabs>
          <w:tab w:val="left" w:pos="1556"/>
        </w:tabs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3.Схема обследования ребенка с заиканием. Составители Е.А. Логинова, С.Б. Яковлев. Диагностика нарушений речи у детей и организация логопедической работы в условиях ДОУ. СПб, Детство-пресс, 2000.</w:t>
      </w:r>
    </w:p>
    <w:p w:rsidR="00AD76DD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Общеречевые</w:t>
      </w:r>
      <w:proofErr w:type="spellEnd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навыки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1.Османова Г.А., Позднякова Л.А. Игры и упражнения для развития у детей общих речевых навыков(5-6 лет). – СПб,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2007. 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.Голубева Г.Г. Коррекция нарушений фонетической стороны речи у дошкольников. – СПб, Союз, 2000.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721"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5F7721"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Крупенчук</w:t>
      </w:r>
      <w:proofErr w:type="spellEnd"/>
      <w:r w:rsidR="005F7721"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О.И. Научите меня говорить правильно. – СПб, Литера, 2005.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высших психических функций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1.КоноваленкоВ.В.,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Коноваленко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Формирование связной речи  и  развитие логического мышления у детей старшего дошкольного возраста с ОНР.  – 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М.:Гном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Д, 2001.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Петухова С.А. Задания и упражнения для развития памяти, внимания и воображения у детей 5 – 7 лет. – СПб,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2009. 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3.Бунеев Р.Н., </w:t>
      </w:r>
      <w:proofErr w:type="spellStart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Бунеева</w:t>
      </w:r>
      <w:proofErr w:type="spellEnd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Е.В., Кислова. По дороге к Азбуке </w:t>
      </w:r>
      <w:proofErr w:type="gramStart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-п</w:t>
      </w:r>
      <w:proofErr w:type="gramEnd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рограмма дошкольного курса развития речи и подготовки к обучению грамоте. – М, </w:t>
      </w:r>
      <w:proofErr w:type="spellStart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Баласс</w:t>
      </w:r>
      <w:proofErr w:type="spellEnd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1999.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произносительной стороны речи и слоговой структуры слова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1.Лопатина Л.В., Серебрякова Н.В. Логопедическая работа в группах дошкольников со стертой формой дизартрии. – СПб, Образование, 1994.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2.Агранович З.Е. Логопедическая работа по преодолению нарушений слоговой структуры слов у детей. – СПб,  Детство-ПРЕСС, 2000.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3.Бабина Г.В.,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Сафонкина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,Ю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Слоговая структура слова: обследование и формирование у детей с недоразвитием речи. – М., Книголюб, 2005.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4.Большакова С.Е. Преодоление нарушений слоговой структуры слова у детей. – М., Сфера, 2007.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5.Перегудова Т.С.,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Османова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Вводим звуки в речь. СПб,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2006.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фонематических функций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1.Ткаченко Т.А. В первый класс – без дефектов речи. – СПб. Детство-ПРЕСС, 1999.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2. Лопатина Л.В., Серебрякова Н.В. Логопедическая работа в группах дошкольников со стертой формой дизартрии. – СПб, Образование, 1994.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3.Бунеев Р.Н.,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Бунеева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По дороге к азбуке. – М., Красная звезда, 2003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4.Пожиленко Е.А.Волшебный мир звуков и слов. – М.,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1999.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5.Бунеев Р.Н., </w:t>
      </w:r>
      <w:proofErr w:type="spellStart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Бунеева</w:t>
      </w:r>
      <w:proofErr w:type="spellEnd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Е.В., Кислова. По дороге к Азбуке - программа дошкольного курса развития речи и подготовки к обучению грамоте. – М, </w:t>
      </w:r>
      <w:proofErr w:type="spellStart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Баласс</w:t>
      </w:r>
      <w:proofErr w:type="spellEnd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1999.</w:t>
      </w:r>
    </w:p>
    <w:p w:rsidR="005F7721" w:rsidRPr="005F7721" w:rsidRDefault="005F7721" w:rsidP="005F7721">
      <w:pPr>
        <w:shd w:val="clear" w:color="auto" w:fill="FFFFFF"/>
        <w:tabs>
          <w:tab w:val="left" w:pos="1305"/>
          <w:tab w:val="left" w:pos="1770"/>
          <w:tab w:val="left" w:pos="4155"/>
        </w:tabs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6.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В.В.Волина «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Занимательное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азбуковедение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М. «Просвещение».  </w:t>
      </w:r>
      <w:smartTag w:uri="urn:schemas-microsoft-com:office:smarttags" w:element="metricconverter">
        <w:smartTagPr>
          <w:attr w:name="ProductID" w:val="1994 г"/>
        </w:smartTagPr>
        <w:r w:rsidRPr="005F7721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1994 г</w:t>
        </w:r>
      </w:smartTag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721" w:rsidRPr="005F7721" w:rsidRDefault="005F7721" w:rsidP="005F7721">
      <w:pPr>
        <w:shd w:val="clear" w:color="auto" w:fill="FFFFFF"/>
        <w:tabs>
          <w:tab w:val="left" w:pos="1305"/>
          <w:tab w:val="left" w:pos="1770"/>
          <w:tab w:val="left" w:pos="4155"/>
        </w:tabs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7.Лопухина И.С. 550 занимательных упражнений для развития речи. – М., Аквариум, 1995.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.Коноваленко В.В., </w:t>
      </w:r>
      <w:proofErr w:type="spell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Коноваленко</w:t>
      </w:r>
      <w:proofErr w:type="spell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Называй, различай, запоминай. – М., Гном, 2007.</w:t>
      </w:r>
    </w:p>
    <w:p w:rsidR="005F7721" w:rsidRPr="005F7721" w:rsidRDefault="005F7721" w:rsidP="005F7721">
      <w:pPr>
        <w:snapToGrid w:val="0"/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</w:t>
      </w:r>
      <w:proofErr w:type="spellStart"/>
      <w:proofErr w:type="gramStart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лексико</w:t>
      </w:r>
      <w:proofErr w:type="spellEnd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грамматических</w:t>
      </w:r>
      <w:proofErr w:type="gramEnd"/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 языка</w:t>
      </w:r>
    </w:p>
    <w:p w:rsidR="005F7721" w:rsidRPr="005F7721" w:rsidRDefault="005F7721" w:rsidP="005F7721">
      <w:pPr>
        <w:pStyle w:val="HTML"/>
        <w:spacing w:line="276" w:lineRule="auto"/>
        <w:ind w:left="-1134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1.КоноваленкоВ.В., </w:t>
      </w:r>
      <w:proofErr w:type="spellStart"/>
      <w:r w:rsidRPr="005F7721">
        <w:rPr>
          <w:rFonts w:ascii="Times New Roman" w:hAnsi="Times New Roman"/>
          <w:color w:val="000000" w:themeColor="text1"/>
          <w:sz w:val="28"/>
          <w:szCs w:val="28"/>
        </w:rPr>
        <w:t>Коноваленко</w:t>
      </w:r>
      <w:proofErr w:type="spellEnd"/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С.В.  Развитие  связной  речи:  Фронтальные логопедические  занятия  в  подготовительной  группе  для  детей  с   ОНР – М.: Гном и Д, 2000-2001.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Лопатина Л.В., Серебрякова Н.В. Логопедическая работа в группах дошкольников со стертой формой дизартрии. – СПб, Образование, 1994.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5F7721"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.Ткаченко Т.А. Учим говорить правильно. – М., Гном и Д, 2002.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Цуканова С.П., </w:t>
      </w:r>
      <w:proofErr w:type="spell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Бетц</w:t>
      </w:r>
      <w:proofErr w:type="spell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Л.Л.  Я учусь говорить и читать. – М.,  Гном и Д, 2006. (альбом)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Теремкова</w:t>
      </w:r>
      <w:proofErr w:type="spell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 Логопедические дом</w:t>
      </w:r>
      <w:proofErr w:type="gram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адания для детей 5 – 7 лет. - М.,  Гном и Д, 2007. 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Третьякова Т.С. Играем и учимся. – М, Просвещение, 1991.</w:t>
      </w:r>
    </w:p>
    <w:p w:rsidR="005F7721" w:rsidRPr="005F7721" w:rsidRDefault="00AD76DD" w:rsidP="005F7721">
      <w:pPr>
        <w:shd w:val="clear" w:color="auto" w:fill="FFFFFF"/>
        <w:tabs>
          <w:tab w:val="left" w:pos="1305"/>
        </w:tabs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Т.А.Ткаченко «Формирование лексико-грамматических представлений». Логопедическая тетрадь.  С.-Пб. «Детство-пресс».1999г.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связной речи.</w:t>
      </w:r>
    </w:p>
    <w:p w:rsidR="005F7721" w:rsidRPr="005F7721" w:rsidRDefault="00AD76DD" w:rsidP="005F7721">
      <w:pPr>
        <w:pStyle w:val="HTML"/>
        <w:spacing w:line="276" w:lineRule="auto"/>
        <w:ind w:left="-113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>КоноваленкоВ.В</w:t>
      </w:r>
      <w:proofErr w:type="spellEnd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>Коноваленко</w:t>
      </w:r>
      <w:proofErr w:type="spellEnd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С.В. Формирование связной речи  и  развитие логического мышления у детей старшего дошкольного возраста с ОНР.  –  </w:t>
      </w:r>
      <w:proofErr w:type="spellStart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>М.:Гном</w:t>
      </w:r>
      <w:proofErr w:type="spellEnd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и Д, 2001.</w:t>
      </w:r>
    </w:p>
    <w:p w:rsidR="005F7721" w:rsidRPr="005F7721" w:rsidRDefault="00AD76DD" w:rsidP="005F7721">
      <w:pPr>
        <w:pStyle w:val="HTML"/>
        <w:spacing w:line="276" w:lineRule="auto"/>
        <w:ind w:left="-113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>Гомозяк</w:t>
      </w:r>
      <w:proofErr w:type="spellEnd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О.С. Говорим правильно в 5 – 6 лет.- М., Гном и Д, 2009. </w:t>
      </w:r>
    </w:p>
    <w:p w:rsidR="005F7721" w:rsidRPr="005F7721" w:rsidRDefault="00AD76DD" w:rsidP="005F7721">
      <w:pPr>
        <w:pStyle w:val="HTML"/>
        <w:spacing w:line="276" w:lineRule="auto"/>
        <w:ind w:left="-113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>Гомозяк</w:t>
      </w:r>
      <w:proofErr w:type="spellEnd"/>
      <w:r w:rsidR="005F7721"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О.С. Говорим правильно в 6 - 7 лет.- М., Гном и Д, 2009. 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Бунеев</w:t>
      </w:r>
      <w:proofErr w:type="spell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Р.Н., </w:t>
      </w:r>
      <w:proofErr w:type="spell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Бунеева</w:t>
      </w:r>
      <w:proofErr w:type="spell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Кислова. По дороге к Азбуке </w:t>
      </w:r>
      <w:proofErr w:type="gramStart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</w:t>
      </w:r>
    </w:p>
    <w:p w:rsidR="005F7721" w:rsidRPr="005F7721" w:rsidRDefault="00AD76DD" w:rsidP="005F7721">
      <w:pPr>
        <w:spacing w:after="0"/>
        <w:ind w:left="-113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721"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Ткаченко Т.А. Учим говорить правильно. – М., Гном и Д, 2002.</w:t>
      </w:r>
    </w:p>
    <w:p w:rsidR="005F7721" w:rsidRPr="005F7721" w:rsidRDefault="00AD76DD" w:rsidP="005F7721">
      <w:pPr>
        <w:shd w:val="clear" w:color="auto" w:fill="FFFFFF"/>
        <w:tabs>
          <w:tab w:val="left" w:pos="1305"/>
        </w:tabs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7721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.Т.А.Ткаченко «Формирование и развитие связной речи». Логопедическая тетрадь.  С.-Пб. «Детство-пресс».1999г.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моторики рук, пальцев рук.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1.Османова Г.А., Позднякова Л.А. Игры и упражнения для развития у детей общих речевых навыков(5-6 лет). – СПб,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2007. 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Османова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Позднякова Л.А. Игры и упражнения для развития у детей общих речевых навыков(6 - 7 лет). – СПб,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2.Рузина М.С.,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Афонькин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Ю. Страна пальчиковых игр. – СПб, Кристалл, 1997.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3.Кольцова М.М.,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Рузина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 Ребенок учится говорить. Пальчиковый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игротренинг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. – СПб, Сага, 2002.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Крупенчук</w:t>
      </w:r>
      <w:proofErr w:type="spellEnd"/>
      <w:r w:rsidRPr="005F77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О.И. Научите меня говорить правильно. – СПб, Литера, 2005.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5.Перегудова Т.С.,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Османова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Тетрадка для зарядки. СПб,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Каро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6.Гомзяк О.С. Я буду писать правильно. – М,  Гном и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, 2009.</w:t>
      </w:r>
    </w:p>
    <w:p w:rsidR="005F7721" w:rsidRPr="005F7721" w:rsidRDefault="005F7721" w:rsidP="005F7721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7.Гаврина Б.Е. – Система упражнений на развитие внимания, памяти, мышления. – Киров, 2005.</w:t>
      </w:r>
    </w:p>
    <w:p w:rsidR="005F7721" w:rsidRPr="005F7721" w:rsidRDefault="005F7721" w:rsidP="00F61FE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1430E" w:rsidRDefault="00D60238" w:rsidP="002A119D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Достижение ребёнком уровня речевого развития, соответствующего возрастным нормам,  предупреждение возможных трудностей в усвоении школьных знаний, обусловленных речевым недоразвитием,  и обеспечивающим его социальную адаптацию и интеграцию в обществе – все это является планируемым результатом освоения Программы.    Тесное взаимодействие педагогов и родителей на основе продуманной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ТНР,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ТНР</w:t>
      </w:r>
    </w:p>
    <w:p w:rsidR="002A119D" w:rsidRPr="005F7721" w:rsidRDefault="002A119D" w:rsidP="002A119D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семьей. Свое общение с родителями строится на основе сотрудничества.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Организуемая с семьей работа: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Дети с удовольствием рассказывают о своих открытиях родителям, просят найти новые сведения, что- то сделать вместе. Родители с большим интересом изготавливают книжки-малышки, оформляют альбомы, плакаты, организуют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фотосессии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многое другое.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взаимодействующим с семьей,  то есть  имеющим возможность оказывать  на неё  определенное влияние.    </w:t>
      </w:r>
    </w:p>
    <w:p w:rsidR="00D60238" w:rsidRPr="005F7721" w:rsidRDefault="00D60238" w:rsidP="00D60238">
      <w:pPr>
        <w:spacing w:after="0"/>
        <w:ind w:left="-1276"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60238" w:rsidRPr="005F7721" w:rsidRDefault="00D60238" w:rsidP="00D60238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подход к процессу воспитания ребёнка;</w:t>
      </w:r>
    </w:p>
    <w:p w:rsidR="00D60238" w:rsidRPr="005F7721" w:rsidRDefault="00D60238" w:rsidP="00D60238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дошкольного учреждения для родителей;</w:t>
      </w:r>
    </w:p>
    <w:p w:rsidR="00D60238" w:rsidRPr="005F7721" w:rsidRDefault="00D60238" w:rsidP="00D60238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взаимное доверие  во взаимоотношениях педагогов и родителей;</w:t>
      </w:r>
    </w:p>
    <w:p w:rsidR="00D60238" w:rsidRPr="005F7721" w:rsidRDefault="00D60238" w:rsidP="00D60238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и доброжелательность друг к другу;</w:t>
      </w:r>
    </w:p>
    <w:p w:rsidR="00D60238" w:rsidRPr="005F7721" w:rsidRDefault="00D60238" w:rsidP="00D60238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дифференцированный подход к каждой семье;</w:t>
      </w:r>
    </w:p>
    <w:p w:rsidR="00D60238" w:rsidRPr="005F7721" w:rsidRDefault="00D60238" w:rsidP="00D60238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равная ответственность родителей и педагогов.</w:t>
      </w:r>
    </w:p>
    <w:p w:rsidR="00D60238" w:rsidRPr="005F7721" w:rsidRDefault="00D60238" w:rsidP="00D6023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0238" w:rsidRPr="005F7721" w:rsidRDefault="00D60238" w:rsidP="00D60238">
      <w:pPr>
        <w:pStyle w:val="a3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proofErr w:type="spellStart"/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педагогических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родителей;</w:t>
      </w:r>
    </w:p>
    <w:p w:rsidR="00D60238" w:rsidRPr="005F7721" w:rsidRDefault="00D60238" w:rsidP="00D60238">
      <w:pPr>
        <w:pStyle w:val="a3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родителей к участию  в жизни МАДОУ;</w:t>
      </w:r>
    </w:p>
    <w:p w:rsidR="00D60238" w:rsidRPr="005F7721" w:rsidRDefault="00D60238" w:rsidP="00D60238">
      <w:pPr>
        <w:pStyle w:val="a3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D60238" w:rsidRPr="005F7721" w:rsidRDefault="00D60238" w:rsidP="00D60238">
      <w:pPr>
        <w:pStyle w:val="a3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 пропаганда лучшего семейного опыта.</w:t>
      </w:r>
    </w:p>
    <w:p w:rsidR="00D60238" w:rsidRPr="005F7721" w:rsidRDefault="00D60238" w:rsidP="00D6023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 взаимодействия  с родителями  включает:</w:t>
      </w:r>
    </w:p>
    <w:p w:rsidR="00D60238" w:rsidRPr="005F7721" w:rsidRDefault="00D60238" w:rsidP="00D6023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60238" w:rsidRPr="005F7721" w:rsidRDefault="00D60238" w:rsidP="00D6023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60238" w:rsidRPr="005F7721" w:rsidRDefault="00D60238" w:rsidP="00D6023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60238" w:rsidRPr="005F7721" w:rsidRDefault="00D60238" w:rsidP="00D6023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60238" w:rsidRPr="005F7721" w:rsidRDefault="00D60238" w:rsidP="00D6023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60238" w:rsidRPr="005F7721" w:rsidRDefault="00D60238" w:rsidP="00D60238">
      <w:pPr>
        <w:pStyle w:val="a4"/>
        <w:suppressAutoHyphens/>
        <w:spacing w:before="0" w:beforeAutospacing="0" w:line="276" w:lineRule="auto"/>
        <w:jc w:val="both"/>
        <w:rPr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Виды совместной деятельности с родителями</w:t>
      </w:r>
    </w:p>
    <w:p w:rsidR="00D60238" w:rsidRPr="005F7721" w:rsidRDefault="00D60238" w:rsidP="00D6023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258" w:type="dxa"/>
        <w:tblLayout w:type="fixed"/>
        <w:tblLook w:val="04A0"/>
      </w:tblPr>
      <w:tblGrid>
        <w:gridCol w:w="1809"/>
        <w:gridCol w:w="142"/>
        <w:gridCol w:w="142"/>
        <w:gridCol w:w="7809"/>
      </w:tblGrid>
      <w:tr w:rsidR="00D60238" w:rsidRPr="005F7721" w:rsidTr="00E55218">
        <w:trPr>
          <w:trHeight w:val="835"/>
        </w:trPr>
        <w:tc>
          <w:tcPr>
            <w:tcW w:w="1951" w:type="dxa"/>
            <w:gridSpan w:val="2"/>
            <w:vAlign w:val="center"/>
          </w:tcPr>
          <w:p w:rsidR="00D60238" w:rsidRPr="005F7721" w:rsidRDefault="00D60238" w:rsidP="00E55218">
            <w:pPr>
              <w:shd w:val="clear" w:color="auto" w:fill="FFFFFF"/>
              <w:ind w:left="-170" w:right="-17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 совместной деятельности с родителями</w:t>
            </w:r>
          </w:p>
        </w:tc>
        <w:tc>
          <w:tcPr>
            <w:tcW w:w="7951" w:type="dxa"/>
            <w:gridSpan w:val="2"/>
            <w:vAlign w:val="center"/>
          </w:tcPr>
          <w:p w:rsidR="00D60238" w:rsidRPr="005F7721" w:rsidRDefault="00D60238" w:rsidP="00E552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D60238" w:rsidRPr="005F7721" w:rsidTr="00E55218">
        <w:tc>
          <w:tcPr>
            <w:tcW w:w="9902" w:type="dxa"/>
            <w:gridSpan w:val="4"/>
            <w:vAlign w:val="center"/>
          </w:tcPr>
          <w:p w:rsidR="00D60238" w:rsidRPr="005F7721" w:rsidRDefault="00D60238" w:rsidP="00E552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Информационно-аналитические</w:t>
            </w:r>
          </w:p>
          <w:p w:rsidR="00D60238" w:rsidRPr="005F7721" w:rsidRDefault="00D60238" w:rsidP="00E552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Основной задачей </w:t>
            </w:r>
            <w:r w:rsidRPr="005F772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информационно-аналитических форм</w:t>
            </w:r>
            <w:r w:rsidRPr="005F772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shd w:val="clear" w:color="auto" w:fill="FFFFFF"/>
              <w:ind w:left="-57" w:right="-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      </w: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Родители – лидеры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которые умеют и с удовольствием участвуют в воспитательно-образовательном процессе, видят ценность любой работы детского учреждения.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Родители – исполнители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которые принимают участие при условии значимой мотивации.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Родители – критические наблюдатели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Всё это поможет воспитателю найти дифференцированный подход к родителям во время проведения совместных мероприятий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Опрос 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первичной информации при непосредственном взаимодействии с родителями воспитанников</w:t>
            </w:r>
          </w:p>
        </w:tc>
      </w:tr>
      <w:tr w:rsidR="00D60238" w:rsidRPr="005F7721" w:rsidTr="00E55218">
        <w:tc>
          <w:tcPr>
            <w:tcW w:w="9902" w:type="dxa"/>
            <w:gridSpan w:val="4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Познавательные формы взаимодействия с родителями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Доминирующую роль среди форм общения педагог - родители играют </w:t>
            </w:r>
            <w:r w:rsidRPr="005F772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познавательные формы</w:t>
            </w:r>
            <w:r w:rsidRPr="005F772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взаимоотношений. Они призваны повышать психолого-педагогическую культуру родителей, способствовать изменению взглядов родителей на воспитание ребенка в условиях семьи, развивать рефлексию.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 другими детьми и взрослыми. 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Общее родительское собрание 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</w:t>
            </w: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родителей, вновь принятых в ДОУ детей проводится экскурсия по детскому саду с объяснением профиля и задач учреждения, знакомство со специалистами; издаётся буклет, рассказывающий о ДОУ, показывается презентация; организовывается выставка работ детей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Групповые собрания родителей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взаимодействия воспитателей и родителей,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3-4 собрания в год.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Педагогический</w:t>
            </w: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совет с участием родителей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повышения педагогической культуры. В ней участвуют родители, выступают педагоги, представители медицинской службы, учителя, педагоги-психологи и т.д.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 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Организуются с целью ответить на все вопросы, интересующие родителей. Часть консультации посвящается трудностям воспитания детей. Они проводятся специалистами по общим и специальным вопросам, например, развитию музыкальности у ребенка, охране его психики, обучению грамоте и др.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опыт проведения «заочной» консультации, родители задавали разнообразные вопросы, о которых не желали говорить вслух. 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Педагогический</w:t>
            </w: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консилиум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состав консилиума включаются воспитатели, 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заведующий,  учителя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логопеды, медсестра, члены родительского комитета/совет родителей. На консилиуме обсуждается воспитательный потенциал семьи, статус ребенка в семье. Итогом работы консилиума может быть: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определение мер помощи родителям в воспитании ребенка;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разработка программы в целях индивидуальной коррекции поведения родителей. 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Совет родителей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это группа родителей, которая регулярно собирается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позицией. 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Открытые занятия с детьми в ДОУ для родителей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Родителей знакомят со структурой и спецификой проведения занятий в ДОУ.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«Дни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открытых дверей»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 Родители, наблюдая деятельность педагога и детей, могут сами поучаствовать в играх, занятиях и т.д. </w:t>
            </w:r>
          </w:p>
        </w:tc>
      </w:tr>
      <w:tr w:rsidR="00D60238" w:rsidRPr="005F7721" w:rsidTr="00E55218">
        <w:tc>
          <w:tcPr>
            <w:tcW w:w="1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Устный педагогический журнал</w:t>
            </w:r>
          </w:p>
        </w:tc>
        <w:tc>
          <w:tcPr>
            <w:tcW w:w="8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Важно, чтобы темы были актуальны для родителей, отвечали их нуждам и помогали решить наиболее важные вопросы воспитания детей 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c>
          <w:tcPr>
            <w:tcW w:w="9902" w:type="dxa"/>
            <w:gridSpan w:val="4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F772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5F772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формы взаимодействия с родителями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72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5F772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формы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</w:t>
            </w:r>
          </w:p>
        </w:tc>
      </w:tr>
      <w:tr w:rsidR="00D60238" w:rsidRPr="005F7721" w:rsidTr="00E55218">
        <w:tc>
          <w:tcPr>
            <w:tcW w:w="1951" w:type="dxa"/>
            <w:gridSpan w:val="2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Праздники, утренники, концерты, соревнования</w:t>
            </w:r>
          </w:p>
        </w:tc>
        <w:tc>
          <w:tcPr>
            <w:tcW w:w="7951" w:type="dxa"/>
            <w:gridSpan w:val="2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данной группе форм относятся проведение педагогами ДОУ совместных праздников и досугов - «Встреча Нового года», «Рождественские забавы», «Масленица»</w:t>
            </w: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«Праздник мам», «Лучший папа», «Папа, мама, я — дружная семья», «Праздник урожая», «Как мы весну встречали</w:t>
            </w:r>
            <w:r w:rsidRPr="005F77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5F77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портивные развлечения. </w:t>
            </w:r>
            <w:r w:rsidRPr="005F77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Праздники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помогают создать эмоциональный комфо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в гр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</w:t>
            </w: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составлении сценария, читать стихотворения, петь песни, играть на музыкальных инструментах и рассказывать интересные истории и т.д. </w:t>
            </w:r>
          </w:p>
        </w:tc>
      </w:tr>
      <w:tr w:rsidR="00D60238" w:rsidRPr="005F7721" w:rsidTr="00E55218">
        <w:tc>
          <w:tcPr>
            <w:tcW w:w="1951" w:type="dxa"/>
            <w:gridSpan w:val="2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Выставки работ родителей и детей, семейные вернисажи</w:t>
            </w:r>
          </w:p>
        </w:tc>
        <w:tc>
          <w:tcPr>
            <w:tcW w:w="7951" w:type="dxa"/>
            <w:gridSpan w:val="2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Выставки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</w:t>
            </w:r>
          </w:p>
        </w:tc>
      </w:tr>
      <w:tr w:rsidR="00D60238" w:rsidRPr="005F7721" w:rsidTr="00E55218">
        <w:tc>
          <w:tcPr>
            <w:tcW w:w="1951" w:type="dxa"/>
            <w:gridSpan w:val="2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7951" w:type="dxa"/>
            <w:gridSpan w:val="2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близким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c>
          <w:tcPr>
            <w:tcW w:w="9902" w:type="dxa"/>
            <w:gridSpan w:val="4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Наглядно-информационные формы взаимодействия с родителями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c>
          <w:tcPr>
            <w:tcW w:w="2093" w:type="dxa"/>
            <w:gridSpan w:val="3"/>
            <w:tcBorders>
              <w:bottom w:val="nil"/>
            </w:tcBorders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113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iCs/>
                <w:color w:val="000000" w:themeColor="text1"/>
                <w:spacing w:val="-2"/>
                <w:sz w:val="24"/>
                <w:szCs w:val="24"/>
              </w:rPr>
              <w:t>Информационно-ознакомительные</w:t>
            </w:r>
            <w:r w:rsidRPr="005F7721">
              <w:rPr>
                <w:rFonts w:ascii="Times New Roman" w:hAnsi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809" w:type="dxa"/>
            <w:tcBorders>
              <w:bottom w:val="nil"/>
            </w:tcBorders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</w:t>
            </w:r>
          </w:p>
        </w:tc>
      </w:tr>
      <w:tr w:rsidR="00D60238" w:rsidRPr="005F7721" w:rsidTr="00E55218">
        <w:tc>
          <w:tcPr>
            <w:tcW w:w="2093" w:type="dxa"/>
            <w:gridSpan w:val="3"/>
            <w:tcBorders>
              <w:top w:val="nil"/>
              <w:bottom w:val="nil"/>
            </w:tcBorders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  <w:b/>
                <w:iCs/>
                <w:color w:val="000000" w:themeColor="text1"/>
                <w:spacing w:val="-2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Уголок для родителей</w:t>
            </w:r>
            <w:r w:rsidRPr="005F772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7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нем размещается полезная для родителей и детей информация: режим дня группы, расписание занятий, ежедневное меню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c>
          <w:tcPr>
            <w:tcW w:w="20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Выставки, вернисажи детских работ</w:t>
            </w:r>
          </w:p>
        </w:tc>
        <w:tc>
          <w:tcPr>
            <w:tcW w:w="7809" w:type="dxa"/>
            <w:vAlign w:val="center"/>
          </w:tcPr>
          <w:p w:rsidR="00D60238" w:rsidRPr="005F7721" w:rsidRDefault="00D60238" w:rsidP="00E5521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цель - продемонстрировать родителям важные разделы программы или успехи детей по освоению программы (рисунки, самодельные игрушки, детские книги, альбомы и т.д.)</w:t>
            </w:r>
          </w:p>
          <w:p w:rsidR="00D60238" w:rsidRPr="005F7721" w:rsidRDefault="00D60238" w:rsidP="00E55218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c>
          <w:tcPr>
            <w:tcW w:w="2093" w:type="dxa"/>
            <w:gridSpan w:val="3"/>
            <w:tcBorders>
              <w:bottom w:val="nil"/>
            </w:tcBorders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  <w:b/>
                <w:iCs/>
                <w:color w:val="000000" w:themeColor="text1"/>
                <w:spacing w:val="-2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iCs/>
                <w:color w:val="000000" w:themeColor="text1"/>
                <w:spacing w:val="-2"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7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</w:t>
            </w:r>
          </w:p>
        </w:tc>
      </w:tr>
      <w:tr w:rsidR="00D60238" w:rsidRPr="005F7721" w:rsidTr="00E55218">
        <w:tc>
          <w:tcPr>
            <w:tcW w:w="2093" w:type="dxa"/>
            <w:gridSpan w:val="3"/>
            <w:tcBorders>
              <w:top w:val="nil"/>
            </w:tcBorders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  <w:b/>
                <w:iCs/>
                <w:color w:val="000000" w:themeColor="text1"/>
                <w:spacing w:val="-2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Информационные листы</w:t>
            </w:r>
          </w:p>
        </w:tc>
        <w:tc>
          <w:tcPr>
            <w:tcW w:w="7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Несут в себе следующую информацию: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объявления о собраниях, событиях, экскурсиях; </w:t>
            </w:r>
          </w:p>
          <w:p w:rsidR="00D60238" w:rsidRPr="005F7721" w:rsidRDefault="00D60238" w:rsidP="00E55218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благодарность добровольным помощникам и т.д. </w:t>
            </w:r>
          </w:p>
        </w:tc>
      </w:tr>
      <w:tr w:rsidR="00D60238" w:rsidRPr="005F7721" w:rsidTr="00E55218">
        <w:tc>
          <w:tcPr>
            <w:tcW w:w="2093" w:type="dxa"/>
            <w:gridSpan w:val="3"/>
            <w:tcBorders>
              <w:top w:val="nil"/>
            </w:tcBorders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Памятки для родителей</w:t>
            </w:r>
          </w:p>
        </w:tc>
        <w:tc>
          <w:tcPr>
            <w:tcW w:w="7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Небольшое описание (инструкция) правильного (грамотного) выполнения каких либо действий</w:t>
            </w:r>
          </w:p>
        </w:tc>
      </w:tr>
      <w:tr w:rsidR="00D60238" w:rsidRPr="005F7721" w:rsidTr="00E55218">
        <w:tc>
          <w:tcPr>
            <w:tcW w:w="2093" w:type="dxa"/>
            <w:gridSpan w:val="3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Папки–передвижки</w:t>
            </w:r>
          </w:p>
        </w:tc>
        <w:tc>
          <w:tcPr>
            <w:tcW w:w="7809" w:type="dxa"/>
            <w:vAlign w:val="center"/>
          </w:tcPr>
          <w:p w:rsidR="00D60238" w:rsidRPr="005F7721" w:rsidRDefault="00D60238" w:rsidP="00E5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</w:t>
            </w:r>
          </w:p>
        </w:tc>
      </w:tr>
    </w:tbl>
    <w:p w:rsidR="00D60238" w:rsidRPr="005F7721" w:rsidRDefault="00D60238" w:rsidP="00D60238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3096F" w:rsidRPr="005F7721" w:rsidRDefault="00D3096F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before="100" w:beforeAutospacing="1" w:after="100" w:afterAutospacing="1"/>
        <w:ind w:firstLine="357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3. </w:t>
      </w: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РАЗДЕЛ</w:t>
      </w:r>
    </w:p>
    <w:p w:rsidR="00D60238" w:rsidRPr="005F7721" w:rsidRDefault="00D60238" w:rsidP="00D60238">
      <w:pPr>
        <w:tabs>
          <w:tab w:val="num" w:pos="792"/>
        </w:tabs>
        <w:suppressAutoHyphens/>
        <w:spacing w:after="100" w:afterAutospacing="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3.1.</w:t>
      </w: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>Материално-техническое</w:t>
      </w:r>
      <w:proofErr w:type="spellEnd"/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>обсспечение</w:t>
      </w:r>
      <w:proofErr w:type="spellEnd"/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3.2.</w:t>
      </w: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tabs>
          <w:tab w:val="left" w:pos="357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Методический комплект</w:t>
      </w:r>
    </w:p>
    <w:tbl>
      <w:tblPr>
        <w:tblStyle w:val="a5"/>
        <w:tblpPr w:leftFromText="180" w:rightFromText="180" w:vertAnchor="text" w:horzAnchor="margin" w:tblpXSpec="center" w:tblpY="88"/>
        <w:tblW w:w="9606" w:type="dxa"/>
        <w:tblLayout w:type="fixed"/>
        <w:tblLook w:val="01E0"/>
      </w:tblPr>
      <w:tblGrid>
        <w:gridCol w:w="1501"/>
        <w:gridCol w:w="4111"/>
        <w:gridCol w:w="25"/>
        <w:gridCol w:w="14"/>
        <w:gridCol w:w="52"/>
        <w:gridCol w:w="1847"/>
        <w:gridCol w:w="71"/>
        <w:gridCol w:w="1985"/>
      </w:tblGrid>
      <w:tr w:rsidR="00D60238" w:rsidRPr="005F7721" w:rsidTr="00E55218">
        <w:trPr>
          <w:trHeight w:hRule="exact" w:val="281"/>
        </w:trPr>
        <w:tc>
          <w:tcPr>
            <w:tcW w:w="1501" w:type="dxa"/>
          </w:tcPr>
          <w:p w:rsidR="00D60238" w:rsidRPr="005F7721" w:rsidRDefault="00D60238" w:rsidP="00E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4150" w:type="dxa"/>
            <w:gridSpan w:val="3"/>
          </w:tcPr>
          <w:p w:rsidR="00D60238" w:rsidRPr="005F7721" w:rsidRDefault="00D60238" w:rsidP="00E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  <w:tc>
          <w:tcPr>
            <w:tcW w:w="1899" w:type="dxa"/>
            <w:gridSpan w:val="2"/>
          </w:tcPr>
          <w:p w:rsidR="00D60238" w:rsidRPr="005F7721" w:rsidRDefault="00D60238" w:rsidP="00E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</w:p>
        </w:tc>
        <w:tc>
          <w:tcPr>
            <w:tcW w:w="2056" w:type="dxa"/>
            <w:gridSpan w:val="2"/>
          </w:tcPr>
          <w:p w:rsidR="00D60238" w:rsidRPr="005F7721" w:rsidRDefault="00D60238" w:rsidP="00E5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</w:tr>
      <w:tr w:rsidR="00D60238" w:rsidRPr="005F7721" w:rsidTr="00E55218">
        <w:trPr>
          <w:trHeight w:hRule="exact" w:val="11493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Диагностика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0" w:type="dxa"/>
            <w:gridSpan w:val="3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1.Речевая карта ребенка с общим недоразвитием речи от 4 до 7 лет. Составитель Н.В.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Санкт-Петербург, Детство-пресс, 2009.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2.Схема обследования ребенка с общим недоразвитием речи (от 4 до 7 лет). Составители Н.В. Серебрякова, Л.С.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Диагностика нарушений речи у детей и организация логопедической работы в условиях ДОУ. СПб, Детство-пресс, 2000.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3.Схема обследования ребенка с заиканием. Составители Е.А. Логинова, С.Б. Яковлев. Диагностика нарушений речи у детей и организация логопедической работы в условиях ДОУ. СПб, Детство-пресс, 2000.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Схема обследования ребенка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фонетико-фонематическим нарушением. Составитель Л.В. Лопатина. Диагностика нарушений речи у детей и организация логопедической работы в условиях ДОУ. СПб, Детство-пресс, 2000.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Комплексная диагностика дошкольников. Р.А. Кирьянова.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2002.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Дидактический материал для обследования состояния речи и неречевых психических функций ребенка.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Картинный материал   для обследования речи ребенка к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ечевой карте ребенка с общим недоразвитием речи от 4 до 7 лет. Составитель Н.В.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Санкт-Петербург, Детство-пресс,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Альбом для логопеда. О.Б. Иншакова. М,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1998.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4.Комплексная диагностика дошкольников. Р.А. Кирьянова.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2002.</w:t>
            </w:r>
          </w:p>
          <w:p w:rsidR="00D60238" w:rsidRPr="005F7721" w:rsidRDefault="00D60238" w:rsidP="00E55218">
            <w:pPr>
              <w:ind w:right="-1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hRule="exact" w:val="4962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речевые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</w:p>
        </w:tc>
        <w:tc>
          <w:tcPr>
            <w:tcW w:w="4150" w:type="dxa"/>
            <w:gridSpan w:val="3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1.Османова Г.А., Позднякова Л.А. Игры и упражнения для развития у детей общих речевых навыков(5-6 лет).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2007.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Г.А., Позднякова Л.А. Игры и упражнения для развития у детей общих речевых навыков(6 - 7 лет).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3.Голубева Г.Г. Коррекция нарушений фонетической стороны речи у дошкольников. – СПб, Союз, 2000.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Крупенчук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О.И. Научите меня говорить правильно. – СПб, Литера, 2005.</w:t>
            </w:r>
          </w:p>
        </w:tc>
        <w:tc>
          <w:tcPr>
            <w:tcW w:w="1970" w:type="dxa"/>
            <w:gridSpan w:val="3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1.Нищева Н.В. Система коррекционной работы  в  логопедической  группе  для детей с общим недоразвитием речи.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Здоровьесберегающие технологии.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Игры на развитие дыхания, ритма и темпа речи.</w:t>
            </w:r>
          </w:p>
        </w:tc>
      </w:tr>
      <w:tr w:rsidR="00D60238" w:rsidRPr="005F7721" w:rsidTr="00E55218">
        <w:trPr>
          <w:trHeight w:hRule="exact" w:val="5551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4150" w:type="dxa"/>
            <w:gridSpan w:val="3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1.КоноваленкоВ.В.,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Формирование связной речи  и  развитие логического мышления у детей старшего дошкольного возраста с ОНР.  – 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М.:Гном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Д, 2001.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2.Петухова С.А. Задания и упражнения для развития памяти, внимания и воображения у детей 5 – 7 лет.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2009.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3.Бунеев Р.Н.,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Е.В., Кислова. По дороге к Азбуке </w:t>
            </w:r>
            <w:proofErr w:type="gram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рограмма дошкольного курса развития речи и подготовки к обучению грамоте. – М,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4.Крупенчук О.И. Научите меня говорить правильно. – СПб, Литера, 2005.</w:t>
            </w:r>
          </w:p>
        </w:tc>
        <w:tc>
          <w:tcPr>
            <w:tcW w:w="1970" w:type="dxa"/>
            <w:gridSpan w:val="3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1.Мнемотехника,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Развивающие игры:</w:t>
            </w: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Б.П.Никитина,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В.В.Воскобовича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Метод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замещающего онтогенеза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1.Агранович З.Е. Дидактический материал по развитию зрительного восприятия и узнавания у старших дошкольников. -  СПб,  Детство-ПРЕСС, 2003.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2.Дурова Н.В., Новикова В.П. Ступеньки к познанию. – СПб,  Детство-ПРЕСС, 2003.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Гаврина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Б.Е. – Система упражнений на развитие внимания, памяти, мышления. – Киров, 2005.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Т.А.Ткаченко «Логические упражнения для развития речи».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С.-Пб. «Детство-пресс». 2000г.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5.Т.А.Ткаченко «Картины с проблемным сюжетом для развития мышления и речи у дошкольников».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С.-Пб. «Детство-пресс». 2000г.6. Дидактические игры на развитие ВПФ.</w:t>
            </w:r>
          </w:p>
        </w:tc>
      </w:tr>
      <w:tr w:rsidR="00D60238" w:rsidRPr="005F7721" w:rsidTr="00E55218">
        <w:trPr>
          <w:trHeight w:val="898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произносительной стороны речи и слоговой структуры слова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1.Лопатина Л.В., Серебрякова Н.В. Логопедическая работа в группах дошкольников со стертой формой дизартрии. – СПб, Образование, 1994.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2.Агранович З.Е. Логопедическая работа по преодолению нарушений слоговой структуры слов у детей. – СПб,  Детство-ПРЕСС, 2000.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3.Бабина Г.В.,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Сафонкина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,Ю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Слоговая структура слова: обследование и формирование у детей с недоразвитием речи. – М.,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Книголюб, 2005.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4.Большакова С.Е. Преодоление нарушений слоговой структуры слова у детей. – М., Сфера,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5.Перегудова Т.С.,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 Вводим звуки в речь.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Успенская Л.П., Успенский М.Б. Учитесь правильно говорить. – М, Просвещение, 1991.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7.Богомолова А.И. Логопедическое пособие для занятий с детьми.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Библиополис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1995.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Лопухина И.С. 550 занимательных упражнений для развития речи. – М., Аквариум, 1995.</w:t>
            </w:r>
          </w:p>
        </w:tc>
        <w:tc>
          <w:tcPr>
            <w:tcW w:w="1984" w:type="dxa"/>
            <w:gridSpan w:val="4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1.Мнемотехника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1.Коноваленко В.В.,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Автоматизация звуков у детей. – М., Гном,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2.Комарова Л.А. Автоматизация звуков в игровых упражнениях. –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М., Гном и Д, 2008.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3.Материалы для артикуляционной гимнастики </w:t>
            </w:r>
          </w:p>
          <w:p w:rsidR="00D60238" w:rsidRPr="005F7721" w:rsidRDefault="00D60238" w:rsidP="00E55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4.Картотека предметных и сюжетных картинок для автоматизации  и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диффренциации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звуков: свистящих, шипящих,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соноров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аффрикат.</w:t>
            </w:r>
          </w:p>
          <w:p w:rsidR="00D60238" w:rsidRPr="005F7721" w:rsidRDefault="00D60238" w:rsidP="00E55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Картотеки словесных игр и игровых упражнений. 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  <w:tab w:val="left" w:pos="1770"/>
                <w:tab w:val="left" w:pos="41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Т.А.Ткаченко «Домашняя тетрадь для закрепления произношения звуков». М. «Гном Пресс».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F77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1998 г</w:t>
              </w:r>
            </w:smartTag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. Дидактические игры на развитие звукопроизношения и слоговой структуры слова.</w:t>
            </w:r>
          </w:p>
        </w:tc>
      </w:tr>
      <w:tr w:rsidR="00D60238" w:rsidRPr="005F7721" w:rsidTr="00E55218">
        <w:trPr>
          <w:trHeight w:val="91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фонематических функций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gridSpan w:val="2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1.Ткаченко Т.А. В первый класс – без дефектов речи. – СПб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Детство-ПРЕСС,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Лопатина Л.В., Серебрякова Н.В. Логопедическая работа в группах дошкольников со стертой формой дизартрии. – СПб, Образование, 1994.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3.Бунеев Р.Н.,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По дороге к азбуке. – М., Красная звезда,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4.Пожиленко Е.А.Волшебный мир звуков и слов. – М.,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5.Бунеев Р.Н.,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Е.В., Кислова. По дороге к Азбуке </w:t>
            </w:r>
            <w:proofErr w:type="gram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рограмма дошкольного курса развития речи и </w:t>
            </w: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подготовки к обучению грамоте. – М,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1999.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  <w:tab w:val="left" w:pos="1770"/>
                <w:tab w:val="left" w:pos="41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В.В.Волина «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Занимательное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азбуковедение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М. «Просвещение». 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F77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1994 г</w:t>
              </w:r>
            </w:smartTag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  <w:tab w:val="left" w:pos="1770"/>
                <w:tab w:val="left" w:pos="41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7.Лопухина И.С. 550 занимательных упражнений для развития речи. – М., Аквариум, 1995.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8.Ковшиков В.А. Исправление нарушений различения звуков. –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САТИС, 1995.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 Коррекция нарушений фонетической стороны речи у дошкольников. – СПб, Союз, 2000.</w:t>
            </w:r>
          </w:p>
        </w:tc>
        <w:tc>
          <w:tcPr>
            <w:tcW w:w="1984" w:type="dxa"/>
            <w:gridSpan w:val="4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Нищева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 Система коррекционной работы  в  логопедической  группе  для детей с общим недоразвитием речи.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2001.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1.Третьякова Т.С. Играем и учимся. – М, Просвещение, 1991.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Бетц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 Я учусь говорить и читать. – М.,  Гном и Д, 2006. (альбом)</w:t>
            </w:r>
          </w:p>
          <w:p w:rsidR="00D60238" w:rsidRPr="005F7721" w:rsidRDefault="00D60238" w:rsidP="00E55218">
            <w:pPr>
              <w:ind w:right="9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3.Колесникова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Е.В. Слова и звуки. – М, Ника – Пресс, 1996.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Наши прописи. – М.,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2003.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5.Ильякова Н.Е. Звуки, я вас различаю. – М., Гном, 2006.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6.Бобылева З.Т. Игры с парными карточками. – М., Гном,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7.Коноваленко В.В.,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Называй, различай, запоминай. – М., Гном, 2007.</w:t>
            </w:r>
          </w:p>
          <w:p w:rsidR="00D60238" w:rsidRPr="005F7721" w:rsidRDefault="00D60238" w:rsidP="00E5521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Дидактические игры для совершенствования всех видов языкового анализа и синтеза, представлений (звукового, слогового, предложений).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Т.А.Ткаченко «Развитие фонематического восприятия и навыков звукового анализа». Логопедическая тетрадь. С.-Пб. «Детство-пресс». 2000г.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Ковшиков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В.А. Исправление нарушений различения звуков. –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САТИС, 1995.</w:t>
            </w:r>
          </w:p>
        </w:tc>
      </w:tr>
      <w:tr w:rsidR="00D60238" w:rsidRPr="005F7721" w:rsidTr="00E55218">
        <w:trPr>
          <w:trHeight w:val="91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          </w:t>
            </w:r>
            <w:proofErr w:type="spellStart"/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грамматических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 языка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1.КоноваленкоВ.В.,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  Развитие  связной  речи:  Фронтальные логопедические  занятия  в  подготовительной  группе  для  детей  с   ОНР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– М.: Гном и Д, 2000-2001.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2.Ткаченко Т.А. В первый класс – без дефектов речи. – СПб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Детство-ПРЕСС,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Лопатина Л.В., Серебрякова Н.В. Логопедическая работа в группах дошкольников со стертой формой дизартрии. – СПб, Образование, 1994.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Занятия с логопедом по развитию связной речи у детей 5-7 лет.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Бетц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 Я учусь говорить и читать. – М.,  Гном и Д, 2006.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Пожиленко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Е.А.Волшебный мир звуков и слов. – М.,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Р.Н.,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Е.В., Кислова. По дороге к Азбуке </w:t>
            </w:r>
            <w:proofErr w:type="gram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рограмма дошкольного курса развития речи и подготовки к обучению грамоте. – М,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8.Ткаченко Т.А. Учим говорить правильно. – М., Гном и Д, 2002.</w:t>
            </w:r>
          </w:p>
        </w:tc>
        <w:tc>
          <w:tcPr>
            <w:tcW w:w="1984" w:type="dxa"/>
            <w:gridSpan w:val="4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 Система коррекционной работы  в  логопедической  группе  для детей с общим недоразвитием речи.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Мнемотехника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1.Цуканова С.П.,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Бетц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 Я учусь говорить и читать. – М.,  Гном и Д, 2006. (альбом)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Теремкова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Н.Е. Логопедические дом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адания для детей 5 – 7 лет. - М.,  Гном и Д, 2007.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Третьякова Т.С. Играем и учимся. – М, Просвещение, 1991.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 Дидактические игры для формирования 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языка. 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Т.А.Ткаченко «Формирование лексико-грамматических представлений». Логопедическая тетрадь.  С.-Пб. «Детство-пресс».1999г.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val="6617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связной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</w:t>
            </w:r>
          </w:p>
        </w:tc>
        <w:tc>
          <w:tcPr>
            <w:tcW w:w="4202" w:type="dxa"/>
            <w:gridSpan w:val="4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1.Жукова  Н.С., 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Мастюкова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Е.М.,   Филичёва   Т.Б.   Преодоление   общего недоразвития речи у дошкольников. –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М.,Просвещение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1990.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Ткаченко Т.А. В первый класс – без дефектов речи.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Детство-ПРЕСС, 1999.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КоноваленкоВ.В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 Формирование связной речи  и  развитие логического мышления у детей старшего дошкольного возраста с ОНР.  – 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М.:Гном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Д, 2001.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 Занятия с логопедом по развитию связной речи у детей 5-7 лет. – СПб,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2010.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Гомозяк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О.С. говорим правильно в 5 – 6 лет.- М., Гном и Д, 2009. 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Гомозяк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О.С. говорим правильно в 6 - 7 лет.- М., Гном и Д, 2009.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Петухова С.А. Задания и упражнения для развития памяти, внимания и воображения у детей 5 – 7 лет.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2009.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Кислова. По дороге к Азбуке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дошкольного курса развития речи и подготовки к обучению грамоте. – М,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Ткаченко Т.А. Учим говорить правильно. – М., Гном и Д, 2002.</w:t>
            </w:r>
          </w:p>
        </w:tc>
        <w:tc>
          <w:tcPr>
            <w:tcW w:w="1918" w:type="dxa"/>
            <w:gridSpan w:val="2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1.Нищева Н.В. Система коррекционной работы  в  логопедической  группе  для детей с общим недоразвитием речи.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2001.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 Развивающие сказки.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Мнемотехника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1.Т.А.Ткаченко «Формирование и развитие связной речи». Логопедическая тетрадь.  С.-Пб. «Детство-пресс».1999г.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Дидактические игры для развития связной речи.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3.Сюжетно-ролевые игры.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val="4164"/>
        </w:trPr>
        <w:tc>
          <w:tcPr>
            <w:tcW w:w="150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111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1.Османова Г.А., Позднякова Л.А. Игры и упражнения для развития у детей общих речевых навыков(5-6 лет).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2007. 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Г.А., Позднякова Л.А. Игры и упражнения для развития у детей общих речевых навыков(6 - 7 лет). –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2.Рузина М.С.,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Афонькин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Ю. Страна пальчиковых игр. – СПб, Кристалл, 1997.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3.Кольцова М.М.,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Рузина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 Ребенок учится говорить. Пальчиковый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игротренинг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СПб, Сага, 2002.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Крупенчук</w:t>
            </w:r>
            <w:proofErr w:type="spellEnd"/>
            <w:r w:rsidRPr="005F77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О.И. Научите меня говорить правильно. – СПб, Литера, 2005.</w:t>
            </w:r>
          </w:p>
        </w:tc>
        <w:tc>
          <w:tcPr>
            <w:tcW w:w="2009" w:type="dxa"/>
            <w:gridSpan w:val="5"/>
          </w:tcPr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1.Нищева Н.В. Система коррекционной работы  в  логопедической  группе  для детей с общим недоразвитием речи. – СПб</w:t>
            </w:r>
            <w:proofErr w:type="gramStart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Метод замещающего онтогенеза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Развивающие игры</w:t>
            </w:r>
          </w:p>
          <w:p w:rsidR="00D60238" w:rsidRPr="005F7721" w:rsidRDefault="00D60238" w:rsidP="00E55218">
            <w:pPr>
              <w:pStyle w:val="HTM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1.Перегудова Т.С.,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Османова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 Тетрадка для зарядки. СПб,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Каро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2.Гомзяк О.С. Я буду писать правильно. – М,  Гном и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3.Голубина Т.С. Чему научит клеточка. – М., Мозаика – синтез, 2006.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4.Гаврина Б.Е. – Система упражнений на развитие внимания,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памяти, мышления. – Киров, 2005.</w:t>
            </w:r>
          </w:p>
          <w:p w:rsidR="00D60238" w:rsidRPr="005F7721" w:rsidRDefault="00D60238" w:rsidP="00E55218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. Дидактические игры для  развития мелкой моторики.</w:t>
            </w:r>
          </w:p>
          <w:p w:rsidR="00D60238" w:rsidRPr="005F7721" w:rsidRDefault="00D60238" w:rsidP="00E55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0238" w:rsidRPr="005F7721" w:rsidRDefault="00D60238" w:rsidP="00D6023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pacing w:after="0" w:line="240" w:lineRule="auto"/>
        <w:rPr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3.3.</w:t>
      </w: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РАСПОРЯДОК И РЕЖИМ ДНЯ</w:t>
      </w: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Распорядок образовательного процесса для детей с ТНР в течение дня состоит из трех блоков: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559"/>
        <w:gridCol w:w="5739"/>
      </w:tblGrid>
      <w:tr w:rsidR="00D60238" w:rsidRPr="005F7721" w:rsidTr="00E55218">
        <w:tc>
          <w:tcPr>
            <w:tcW w:w="1839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блока</w:t>
            </w:r>
          </w:p>
        </w:tc>
        <w:tc>
          <w:tcPr>
            <w:tcW w:w="1701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6485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</w:tr>
      <w:tr w:rsidR="00D60238" w:rsidRPr="005F7721" w:rsidTr="00E55218">
        <w:tc>
          <w:tcPr>
            <w:tcW w:w="1839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Первый блок</w:t>
            </w:r>
          </w:p>
        </w:tc>
        <w:tc>
          <w:tcPr>
            <w:tcW w:w="1701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7.00 до 9.00</w:t>
            </w:r>
          </w:p>
        </w:tc>
        <w:tc>
          <w:tcPr>
            <w:tcW w:w="6485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совместная деятельность воспитателя с ребенком; </w:t>
            </w:r>
          </w:p>
          <w:p w:rsidR="00D60238" w:rsidRPr="005F7721" w:rsidRDefault="00D60238" w:rsidP="00E55218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свободная самостоятельную деятельность детей</w:t>
            </w:r>
            <w:proofErr w:type="gramEnd"/>
          </w:p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0238" w:rsidRPr="005F7721" w:rsidTr="00E55218">
        <w:tc>
          <w:tcPr>
            <w:tcW w:w="1839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Второй блок</w:t>
            </w:r>
          </w:p>
        </w:tc>
        <w:tc>
          <w:tcPr>
            <w:tcW w:w="1701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9.00 до 11.00</w:t>
            </w:r>
          </w:p>
        </w:tc>
        <w:tc>
          <w:tcPr>
            <w:tcW w:w="6485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 с квалифицированной коррекцией недостатков речевого развития детей, которая организуется в форме игровых занятий</w:t>
            </w:r>
          </w:p>
        </w:tc>
      </w:tr>
      <w:tr w:rsidR="00D60238" w:rsidRPr="005F7721" w:rsidTr="00E55218">
        <w:tc>
          <w:tcPr>
            <w:tcW w:w="1839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Третий блок</w:t>
            </w:r>
          </w:p>
        </w:tc>
        <w:tc>
          <w:tcPr>
            <w:tcW w:w="1701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15.30 до 19.00</w:t>
            </w:r>
          </w:p>
        </w:tc>
        <w:tc>
          <w:tcPr>
            <w:tcW w:w="6485" w:type="dxa"/>
            <w:shd w:val="clear" w:color="auto" w:fill="auto"/>
          </w:tcPr>
          <w:p w:rsidR="00D60238" w:rsidRPr="005F7721" w:rsidRDefault="00D60238" w:rsidP="00E55218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коррекционная, развивающая деятельность детей </w:t>
            </w:r>
            <w:proofErr w:type="gramStart"/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взрослыми, осуществляющими образовательный процесс; </w:t>
            </w:r>
          </w:p>
          <w:p w:rsidR="00D60238" w:rsidRPr="005F7721" w:rsidRDefault="00D60238" w:rsidP="00E55218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5F77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самостоятельная деятельность детей и их совместная деятельность с воспитателем</w:t>
            </w:r>
          </w:p>
        </w:tc>
      </w:tr>
    </w:tbl>
    <w:p w:rsidR="00D60238" w:rsidRPr="005F7721" w:rsidRDefault="00D60238" w:rsidP="00D60238">
      <w:pPr>
        <w:spacing w:before="100" w:beforeAutospacing="1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 Образовательная деятельность с детьми по «Программе» рассчитана на пятидневную рабочую неделю. </w:t>
      </w:r>
    </w:p>
    <w:p w:rsidR="00D60238" w:rsidRPr="005F7721" w:rsidRDefault="00D60238" w:rsidP="00D60238">
      <w:pPr>
        <w:spacing w:before="100" w:beforeAutospacing="1" w:after="0"/>
        <w:ind w:left="-127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Продолжительность учебного года — с 1 сентября по 30 мая. </w:t>
      </w:r>
    </w:p>
    <w:p w:rsidR="00D60238" w:rsidRPr="005F7721" w:rsidRDefault="00D60238" w:rsidP="00D60238">
      <w:pPr>
        <w:spacing w:after="0"/>
        <w:ind w:left="-127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Пять недель в году (три в начале сентября и две в конце мая) отводятся на диагностику уровня знаний и умений детей по всем разделам программы. </w:t>
      </w:r>
    </w:p>
    <w:p w:rsidR="00D60238" w:rsidRPr="005F7721" w:rsidRDefault="00D60238" w:rsidP="00D60238">
      <w:pPr>
        <w:spacing w:after="0"/>
        <w:ind w:left="-127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>Расписание непосредственно образовательной деятельности</w:t>
      </w: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, проводимой педагогами с детьми,  при работе по пятидневной неделе, разработано в соответствии </w:t>
      </w: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>с максимально допустимым объемом образовательной нагрузки</w:t>
      </w: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данного возраста, включая реализацию дополнительных образовательных программ </w:t>
      </w:r>
    </w:p>
    <w:tbl>
      <w:tblPr>
        <w:tblW w:w="9806" w:type="dxa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746"/>
        <w:gridCol w:w="894"/>
        <w:gridCol w:w="2268"/>
        <w:gridCol w:w="2206"/>
        <w:gridCol w:w="2307"/>
        <w:gridCol w:w="1385"/>
      </w:tblGrid>
      <w:tr w:rsidR="00D60238" w:rsidRPr="005F7721" w:rsidTr="00E55218">
        <w:trPr>
          <w:trHeight w:val="1149"/>
        </w:trPr>
        <w:tc>
          <w:tcPr>
            <w:tcW w:w="746" w:type="dxa"/>
            <w:vMerge w:val="restart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94" w:type="dxa"/>
            <w:vMerge w:val="restart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  <w:vMerge w:val="restart"/>
            <w:vAlign w:val="center"/>
          </w:tcPr>
          <w:p w:rsidR="00D60238" w:rsidRPr="005F7721" w:rsidRDefault="00D60238" w:rsidP="00E55218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  <w:p w:rsidR="00D60238" w:rsidRPr="005F7721" w:rsidRDefault="00D60238" w:rsidP="00E55218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непрерывной </w:t>
            </w:r>
          </w:p>
          <w:p w:rsidR="00D60238" w:rsidRPr="005F7721" w:rsidRDefault="00D60238" w:rsidP="00E55218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непосредственно </w:t>
            </w:r>
          </w:p>
          <w:p w:rsidR="00D60238" w:rsidRPr="005F7721" w:rsidRDefault="00D60238" w:rsidP="00E55218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</w:t>
            </w:r>
          </w:p>
          <w:p w:rsidR="00D60238" w:rsidRPr="005F7721" w:rsidRDefault="00D60238" w:rsidP="00E55218">
            <w:pPr>
              <w:spacing w:after="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513" w:type="dxa"/>
            <w:gridSpan w:val="2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Максимально допустимый объем образовательной нагрузки</w:t>
            </w:r>
          </w:p>
        </w:tc>
        <w:tc>
          <w:tcPr>
            <w:tcW w:w="1385" w:type="dxa"/>
            <w:vMerge w:val="restart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Недельная нагрузка</w:t>
            </w:r>
          </w:p>
        </w:tc>
      </w:tr>
      <w:tr w:rsidR="00D60238" w:rsidRPr="005F7721" w:rsidTr="00E55218">
        <w:trPr>
          <w:trHeight w:val="583"/>
        </w:trPr>
        <w:tc>
          <w:tcPr>
            <w:tcW w:w="746" w:type="dxa"/>
            <w:vMerge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половина дня</w:t>
            </w:r>
          </w:p>
        </w:tc>
        <w:tc>
          <w:tcPr>
            <w:tcW w:w="2307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половина дня</w:t>
            </w:r>
          </w:p>
        </w:tc>
        <w:tc>
          <w:tcPr>
            <w:tcW w:w="1385" w:type="dxa"/>
            <w:vMerge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38" w:rsidRPr="005F7721" w:rsidTr="00E55218">
        <w:trPr>
          <w:trHeight w:val="555"/>
        </w:trPr>
        <w:tc>
          <w:tcPr>
            <w:tcW w:w="746" w:type="dxa"/>
          </w:tcPr>
          <w:p w:rsidR="00D60238" w:rsidRPr="005F7721" w:rsidRDefault="00D60238" w:rsidP="00E552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минут</w:t>
            </w:r>
          </w:p>
        </w:tc>
        <w:tc>
          <w:tcPr>
            <w:tcW w:w="2206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минут</w:t>
            </w:r>
          </w:p>
        </w:tc>
        <w:tc>
          <w:tcPr>
            <w:tcW w:w="2307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часа</w:t>
            </w:r>
          </w:p>
        </w:tc>
      </w:tr>
      <w:tr w:rsidR="00D60238" w:rsidRPr="005F7721" w:rsidTr="00E55218">
        <w:trPr>
          <w:trHeight w:val="562"/>
        </w:trPr>
        <w:tc>
          <w:tcPr>
            <w:tcW w:w="746" w:type="dxa"/>
          </w:tcPr>
          <w:p w:rsidR="00D60238" w:rsidRPr="005F7721" w:rsidRDefault="00D60238" w:rsidP="00E552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минут</w:t>
            </w:r>
          </w:p>
        </w:tc>
        <w:tc>
          <w:tcPr>
            <w:tcW w:w="2206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 15 минут</w:t>
            </w:r>
          </w:p>
        </w:tc>
        <w:tc>
          <w:tcPr>
            <w:tcW w:w="2307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минут</w:t>
            </w:r>
          </w:p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&gt;2 раз/неделю</w:t>
            </w:r>
          </w:p>
        </w:tc>
        <w:tc>
          <w:tcPr>
            <w:tcW w:w="1385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часов</w:t>
            </w:r>
          </w:p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</w:tr>
      <w:tr w:rsidR="00D60238" w:rsidRPr="005F7721" w:rsidTr="00E55218">
        <w:trPr>
          <w:trHeight w:val="542"/>
        </w:trPr>
        <w:tc>
          <w:tcPr>
            <w:tcW w:w="746" w:type="dxa"/>
          </w:tcPr>
          <w:p w:rsidR="00D60238" w:rsidRPr="005F7721" w:rsidRDefault="00D60238" w:rsidP="00E552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2268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2206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 30 минут</w:t>
            </w:r>
          </w:p>
        </w:tc>
        <w:tc>
          <w:tcPr>
            <w:tcW w:w="2307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 не &gt;3 раз/неделю</w:t>
            </w:r>
          </w:p>
        </w:tc>
        <w:tc>
          <w:tcPr>
            <w:tcW w:w="1385" w:type="dxa"/>
            <w:vAlign w:val="center"/>
          </w:tcPr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часов</w:t>
            </w:r>
          </w:p>
          <w:p w:rsidR="00D60238" w:rsidRPr="005F7721" w:rsidRDefault="00D60238" w:rsidP="00E552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</w:tr>
      <w:tr w:rsidR="00D60238" w:rsidRPr="005F7721" w:rsidTr="00E55218">
        <w:trPr>
          <w:trHeight w:val="288"/>
        </w:trPr>
        <w:tc>
          <w:tcPr>
            <w:tcW w:w="9806" w:type="dxa"/>
            <w:gridSpan w:val="6"/>
          </w:tcPr>
          <w:p w:rsidR="00D60238" w:rsidRPr="005F7721" w:rsidRDefault="00D60238" w:rsidP="00E5521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      </w:r>
          </w:p>
          <w:p w:rsidR="00D60238" w:rsidRPr="005F7721" w:rsidRDefault="00D60238" w:rsidP="00E5521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Непосредственно образовательная деятельность с детьми 5-6-7 лет осуществляется в первой и во второй половине дня (после дневного сна - не чаще 2-3 раз в неделю)</w:t>
            </w:r>
          </w:p>
        </w:tc>
      </w:tr>
    </w:tbl>
    <w:p w:rsidR="00D60238" w:rsidRPr="005F7721" w:rsidRDefault="00D60238" w:rsidP="00D602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238" w:rsidRPr="005F7721" w:rsidRDefault="00D60238" w:rsidP="00F12693">
      <w:pPr>
        <w:spacing w:after="0"/>
        <w:ind w:left="-85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В летний период и в период каникул непосредственная образовательная деятельность не проводится, вместо нее проводятся экскурсии, развлечения, досуги, праздники, спортивные и подвижные игры, спортивные праздники и другие мероприятия и увеличивается продолжительность прогулок. </w:t>
      </w:r>
    </w:p>
    <w:p w:rsidR="00D60238" w:rsidRPr="005F7721" w:rsidRDefault="00D60238" w:rsidP="00F12693">
      <w:pPr>
        <w:spacing w:after="0"/>
        <w:ind w:left="-85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Режим дня МАДОУ - чередование различных видов  деятельности и отдыха детей дошкольного возраста, отвечающее </w:t>
      </w:r>
      <w:r w:rsidRPr="005F772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педагогическим</w:t>
      </w: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5F7721">
        <w:rPr>
          <w:rFonts w:ascii="Times New Roman" w:hAnsi="Times New Roman"/>
          <w:bCs/>
          <w:color w:val="000000" w:themeColor="text1"/>
          <w:sz w:val="28"/>
          <w:szCs w:val="28"/>
        </w:rPr>
        <w:t>гигиеническим</w:t>
      </w:r>
      <w:r w:rsidRPr="005F772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требованиям. </w:t>
      </w:r>
    </w:p>
    <w:p w:rsidR="00D60238" w:rsidRPr="005F7721" w:rsidRDefault="00D60238" w:rsidP="00F12693">
      <w:pPr>
        <w:pStyle w:val="ac"/>
        <w:spacing w:line="276" w:lineRule="auto"/>
        <w:ind w:left="-851" w:firstLine="851"/>
        <w:jc w:val="both"/>
        <w:rPr>
          <w:color w:val="000000" w:themeColor="text1"/>
          <w:sz w:val="28"/>
          <w:szCs w:val="28"/>
        </w:rPr>
      </w:pPr>
      <w:r w:rsidRPr="005F7721">
        <w:rPr>
          <w:bCs/>
          <w:color w:val="000000" w:themeColor="text1"/>
          <w:sz w:val="28"/>
          <w:szCs w:val="28"/>
        </w:rPr>
        <w:t xml:space="preserve">Режимы дня </w:t>
      </w:r>
      <w:r w:rsidRPr="005F7721">
        <w:rPr>
          <w:color w:val="000000" w:themeColor="text1"/>
          <w:sz w:val="28"/>
          <w:szCs w:val="28"/>
        </w:rPr>
        <w:t xml:space="preserve">разрабатываются  на основе </w:t>
      </w:r>
      <w:proofErr w:type="spellStart"/>
      <w:r w:rsidRPr="005F7721">
        <w:rPr>
          <w:color w:val="000000" w:themeColor="text1"/>
          <w:sz w:val="28"/>
          <w:szCs w:val="28"/>
        </w:rPr>
        <w:t>СанПин</w:t>
      </w:r>
      <w:proofErr w:type="spellEnd"/>
      <w:r w:rsidRPr="005F7721">
        <w:rPr>
          <w:color w:val="000000" w:themeColor="text1"/>
          <w:sz w:val="28"/>
          <w:szCs w:val="28"/>
        </w:rPr>
        <w:t xml:space="preserve"> 2.4.1.3049-13 (с </w:t>
      </w:r>
      <w:proofErr w:type="spellStart"/>
      <w:r w:rsidRPr="005F7721">
        <w:rPr>
          <w:color w:val="000000" w:themeColor="text1"/>
          <w:sz w:val="28"/>
          <w:szCs w:val="28"/>
        </w:rPr>
        <w:t>изм</w:t>
      </w:r>
      <w:proofErr w:type="spellEnd"/>
      <w:r w:rsidRPr="005F7721">
        <w:rPr>
          <w:color w:val="000000" w:themeColor="text1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60238" w:rsidRPr="005F7721" w:rsidRDefault="00D60238" w:rsidP="00F12693">
      <w:pPr>
        <w:spacing w:after="0"/>
        <w:ind w:left="-85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/>
          <w:color w:val="000000" w:themeColor="text1"/>
          <w:sz w:val="28"/>
          <w:szCs w:val="28"/>
        </w:rPr>
        <w:t xml:space="preserve">Ежедневная организация жизни и деятельности детей выстраивается в зависимости от их возрастных и индивидуальных особенностей и социального заказа родителей, предусматривает личностно-ориентированные подходы к </w:t>
      </w:r>
      <w:r w:rsidRPr="005F77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организации всех видов детской деятельности. Режим дня детей в ГБДОУ разрабатывается с обязательным учетом возраста детей. В режиме отражено время приема пищи, прогулок, дневного сна, образовательной совместной деятельности взрослого и детей,  самостоятельной деятельности детей. </w:t>
      </w:r>
    </w:p>
    <w:p w:rsidR="00D60238" w:rsidRPr="005F7721" w:rsidRDefault="00D60238" w:rsidP="00F12693">
      <w:pPr>
        <w:pStyle w:val="af1"/>
        <w:spacing w:line="276" w:lineRule="auto"/>
        <w:ind w:left="-851" w:firstLine="851"/>
        <w:jc w:val="both"/>
        <w:rPr>
          <w:color w:val="000000" w:themeColor="text1"/>
          <w:sz w:val="28"/>
          <w:szCs w:val="28"/>
        </w:rPr>
      </w:pPr>
      <w:r w:rsidRPr="005F7721">
        <w:rPr>
          <w:b w:val="0"/>
          <w:color w:val="000000" w:themeColor="text1"/>
          <w:sz w:val="28"/>
          <w:szCs w:val="28"/>
        </w:rPr>
        <w:t>Образовательная нагрузка рассчитывается без учёта периода обследования детей  педагогами и медицинским персоналом в сентябре, в мае, новогодних каникул, и трёх летних месяцев</w:t>
      </w:r>
      <w:r w:rsidRPr="005F7721">
        <w:rPr>
          <w:color w:val="000000" w:themeColor="text1"/>
          <w:sz w:val="28"/>
          <w:szCs w:val="28"/>
        </w:rPr>
        <w:t xml:space="preserve">. </w:t>
      </w:r>
    </w:p>
    <w:p w:rsidR="00D60238" w:rsidRPr="005F7721" w:rsidRDefault="00D60238" w:rsidP="00D60238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3.4.</w:t>
      </w:r>
      <w:r w:rsidRPr="005F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Особенности организации развивающей предметно-пространственной среды</w:t>
      </w:r>
    </w:p>
    <w:p w:rsidR="00D60238" w:rsidRPr="005F7721" w:rsidRDefault="00D60238" w:rsidP="00D60238">
      <w:pPr>
        <w:pStyle w:val="Style11"/>
        <w:widowControl/>
        <w:tabs>
          <w:tab w:val="left" w:pos="0"/>
        </w:tabs>
        <w:spacing w:line="276" w:lineRule="auto"/>
        <w:ind w:left="-1276" w:right="-143" w:firstLine="1636"/>
        <w:rPr>
          <w:rStyle w:val="FontStyle19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расположении центров в группах учитывается  взаимообогащение видов деятельности. Организованы центры </w:t>
      </w:r>
      <w:r w:rsidRPr="005F7721">
        <w:rPr>
          <w:rStyle w:val="FontStyle19"/>
          <w:color w:val="000000" w:themeColor="text1"/>
          <w:sz w:val="28"/>
          <w:szCs w:val="28"/>
        </w:rPr>
        <w:t xml:space="preserve">для ролевых игр; книжные уголки; уголки для настольно-печатных игр; выставки (детского рисунка, детского творчества, изделий народных мастеров и др.); центры наблюдений за природой; спортивные центры; игровые центры с игрушками, строительным материалом;  центры  для разнообразных видов самостоятельной деятельности </w:t>
      </w:r>
      <w:proofErr w:type="gramStart"/>
      <w:r w:rsidRPr="005F7721">
        <w:rPr>
          <w:rStyle w:val="FontStyle19"/>
          <w:color w:val="000000" w:themeColor="text1"/>
          <w:sz w:val="28"/>
          <w:szCs w:val="28"/>
        </w:rPr>
        <w:t>детей—конструктивной</w:t>
      </w:r>
      <w:proofErr w:type="gramEnd"/>
      <w:r w:rsidRPr="005F7721">
        <w:rPr>
          <w:rStyle w:val="FontStyle19"/>
          <w:color w:val="000000" w:themeColor="text1"/>
          <w:sz w:val="28"/>
          <w:szCs w:val="28"/>
        </w:rPr>
        <w:t>, изобразительной, музыкальной и др.; игровой центр с крупными мягкими конструкциями (блоки, домики, тоннели и пр.) для легкого изменения игрового пространства.</w:t>
      </w:r>
    </w:p>
    <w:p w:rsidR="00D60238" w:rsidRPr="005F7721" w:rsidRDefault="00D60238" w:rsidP="00D60238">
      <w:pPr>
        <w:pStyle w:val="Style11"/>
        <w:widowControl/>
        <w:tabs>
          <w:tab w:val="left" w:pos="0"/>
        </w:tabs>
        <w:spacing w:line="276" w:lineRule="auto"/>
        <w:ind w:left="-1276" w:right="-143" w:firstLine="16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Модели конкретных центров варьируются исходя из возможностей дошкольников, требований Программы. Центры строятся на основе интеграции содержания и видов деятельности. Предпочтение отдается полифункциональным игрушкам, позволяющим одновременно развивать психические и физические возможности ребенка.</w:t>
      </w:r>
    </w:p>
    <w:p w:rsidR="00D60238" w:rsidRPr="005F7721" w:rsidRDefault="00D60238" w:rsidP="00D60238">
      <w:pPr>
        <w:pStyle w:val="Style11"/>
        <w:widowControl/>
        <w:tabs>
          <w:tab w:val="left" w:pos="0"/>
        </w:tabs>
        <w:spacing w:line="276" w:lineRule="auto"/>
        <w:ind w:left="-1276" w:right="-143" w:firstLine="16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создания индивидуального комфорта каждому ребенку обеспечено личное пространство: кроватка со стульчиком, полка в стеллаже, подушечка или коврик на полу. Для активизации субъектных проявлений, создания условий для проявления собственного "Я", развития рефлексии и самооценки обеспечена  возможность демонстрации собственных детских успехов. Создана специальная развивающая среда, подобрано оборудование и игрушки, отвечающие требованиям безопасности и эстетики, имеющие  коррекционно-развивающую направленность.  В группах созданы условия для индивидуальных и коллективных игр и занятий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предоставляется детям возможность самостоятельно менять среду своих занятий и увлечений. Среда своевременно изменяется (обновляется) с учетом Программы, усложняющегося уровня умений детей и их половых различий. </w:t>
      </w:r>
    </w:p>
    <w:p w:rsidR="00D60238" w:rsidRPr="005F7721" w:rsidRDefault="00D60238" w:rsidP="00D60238">
      <w:pPr>
        <w:shd w:val="clear" w:color="auto" w:fill="FFFFFF"/>
        <w:spacing w:after="0"/>
        <w:ind w:left="-1276" w:right="-143" w:firstLine="1636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pStyle w:val="a3"/>
        <w:numPr>
          <w:ilvl w:val="0"/>
          <w:numId w:val="47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БИБЛИОГРАФИЧЕСКИЙ СПИСОК</w:t>
      </w:r>
    </w:p>
    <w:p w:rsidR="00D60238" w:rsidRPr="005F7721" w:rsidRDefault="00D60238" w:rsidP="00D60238">
      <w:pPr>
        <w:spacing w:after="0" w:line="36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238" w:rsidRPr="005F7721" w:rsidRDefault="00D60238" w:rsidP="00D60238">
      <w:pPr>
        <w:pStyle w:val="a3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Гомзяк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 «Говорим правильно. Конспекты занятий по развитию связной речи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подготовительной к школе </w:t>
      </w:r>
      <w:proofErr w:type="spell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логогруппе</w:t>
      </w:r>
      <w:proofErr w:type="spell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0238" w:rsidRPr="005F7721" w:rsidRDefault="00D60238" w:rsidP="00D60238">
      <w:pPr>
        <w:pStyle w:val="a3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Коноваленко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В.В.,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Коноваленко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С.В. Фронтальные логопедические занятия  в  старшей группе для детей с общим недоразвитием речи. – М.: Гном-Пресс, 1999.</w:t>
      </w:r>
    </w:p>
    <w:p w:rsidR="00D60238" w:rsidRPr="005F7721" w:rsidRDefault="00D60238" w:rsidP="00D60238">
      <w:pPr>
        <w:pStyle w:val="a3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Лопатина Л.В., Серебрякова Н.В. «Логопедическая работа в группах дошкольников со стертой формой дизартрии», 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С-ПБ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Образование,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Нищева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4-7 лет). – СПб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.: 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ДЕТСТВО – ПРЕСС, 2006</w:t>
      </w:r>
    </w:p>
    <w:p w:rsidR="00D60238" w:rsidRPr="005F7721" w:rsidRDefault="00D60238" w:rsidP="00D60238">
      <w:pPr>
        <w:pStyle w:val="a3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Полозова Н.В. Основные требования к охране труда и санитарному обеспечению в дошкольном учреждении. Сборник документов и  образовательном </w:t>
      </w:r>
      <w:proofErr w:type="gram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учреждении</w:t>
      </w:r>
      <w:proofErr w:type="gram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– М.: ТЦ Сфера, 2003.</w:t>
      </w:r>
    </w:p>
    <w:p w:rsidR="00D60238" w:rsidRPr="005F7721" w:rsidRDefault="00D60238" w:rsidP="00D60238">
      <w:pPr>
        <w:pStyle w:val="a3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Санитарно-эпидемиологические правила и нормативы </w:t>
      </w:r>
      <w:proofErr w:type="spellStart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СанПиН</w:t>
      </w:r>
      <w:proofErr w:type="spellEnd"/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D60238" w:rsidRPr="005F7721" w:rsidRDefault="00D60238" w:rsidP="00D60238">
      <w:pPr>
        <w:pStyle w:val="a3"/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Филичева Т.Б., Чиркина Г.В. «Коррекционное обучение и воспитание детей 5-летнего возраста с общим недоразвитием речи», М., 1991.</w:t>
      </w:r>
    </w:p>
    <w:p w:rsidR="00D60238" w:rsidRPr="005F7721" w:rsidRDefault="00D60238" w:rsidP="00D60238">
      <w:pPr>
        <w:rPr>
          <w:color w:val="000000" w:themeColor="text1"/>
          <w:sz w:val="28"/>
          <w:szCs w:val="28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A38DA" w:rsidRPr="005F7721" w:rsidRDefault="002A38DA" w:rsidP="002A38DA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Данная программа адаптирована для </w:t>
      </w:r>
      <w:r w:rsidR="00F61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детей,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имеющ</w:t>
      </w:r>
      <w:r w:rsidR="00F61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ТНР (ОНР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III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уровня), посещающ</w:t>
      </w:r>
      <w:r w:rsidR="00F61F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общеобразовательную (старшую</w:t>
      </w:r>
      <w:r w:rsidR="00BD1D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подготовительную</w:t>
      </w:r>
      <w:r w:rsidRPr="005F77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группу МАДОУ «Детский сад № 360». Ниже представлена логопедическая характеристика на конкретного ребенка.</w:t>
      </w:r>
    </w:p>
    <w:tbl>
      <w:tblPr>
        <w:tblStyle w:val="a5"/>
        <w:tblW w:w="10774" w:type="dxa"/>
        <w:tblInd w:w="-1452" w:type="dxa"/>
        <w:tblLayout w:type="fixed"/>
        <w:tblLook w:val="04A0"/>
      </w:tblPr>
      <w:tblGrid>
        <w:gridCol w:w="2694"/>
        <w:gridCol w:w="8080"/>
      </w:tblGrid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имя ребенка; 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рождения;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Андрей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20.05.2010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Артикуляционный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аппарат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анатомическое строение органов артикуляционного аппарата без аномалий. Страдает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Объем и точность при выполнении статических и динамических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движений языком («лопатка, «чашечка», «иголочка», «часики»</w:t>
            </w:r>
            <w:proofErr w:type="gramEnd"/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гиперкинезы языка,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гиперсаливация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Общая и  мелкая моторика    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 развита мелкая моторика рук;  при выполнении упражнений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статическую и динамическую организацию движений («Колечко», </w:t>
            </w:r>
            <w:proofErr w:type="gramEnd"/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«Коза», «Кошечка» и т.д.) наблюдаются неточности.</w:t>
            </w:r>
            <w:proofErr w:type="gramEnd"/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звучание речи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невнятная, говорит односложно, не использует сложные предложения.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 интонационно маловыразительны. Голос слабо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модулированный.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Понимание речи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сохранно. Ребенок выполняет инструкции, показывает предметы, названные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учителемл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огопедом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(«Покажи, где карандаш, где стул…») из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</w:t>
            </w:r>
            <w:proofErr w:type="gramEnd"/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классификаций (Мебель, овощи, фрукты, птицы, ягоды, насекомые, транспорт).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Активный словарь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Активный словарь характеризуются бедностью: при построении 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 в основном пользуется существительными и глаголами.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Многие слова употребляются в приближенном значении. Пассивный 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словарь преобладает над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активным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речи не использует сложные предлоги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Грамматический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строй речи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  сформированы навыки словоизменения: наблюдаются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аграмматизмы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образовании множественного числа существительных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«пень–пени, стул–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стулы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..», при согласовании существительных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прилагательными, существительных с числительными «пять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окнов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не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сформированы навыки словообразования: ошибки в образовании слов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разными видами   суффиксов, в образовании названий детенышей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животных, в образовании прилагательных от существительных «стул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дерева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вердый»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Слоговая структура речи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отмечаются пропуски слогов в словах: «милиционер» – «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миционер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«сковорода» – «скорода»</w:t>
            </w:r>
          </w:p>
          <w:p w:rsidR="002A38DA" w:rsidRPr="005F7721" w:rsidRDefault="002A38DA" w:rsidP="00CD07DC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Звукопроизношение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речи ребенка присутствуют непостоянные звуковые замены: звук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заменяет на [с], [ж] на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[ч] на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на [с’], наблюдаются искажения</w:t>
            </w:r>
            <w:proofErr w:type="gramEnd"/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сонорных звуков [л], [л’] (губно-губной)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][</w:t>
            </w:r>
            <w:proofErr w:type="spellStart"/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’] (увулярный).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Связная речь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наблюдаются трудности при составлении рассказа по картинке и серии </w:t>
            </w:r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картинок (меняет последовательность событий). Пересказ осуществляет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взрослого (наводящие вопросы, повторное чтение).</w:t>
            </w:r>
          </w:p>
        </w:tc>
      </w:tr>
      <w:tr w:rsidR="002A38DA" w:rsidRPr="005F7721" w:rsidTr="00CD07DC">
        <w:tc>
          <w:tcPr>
            <w:tcW w:w="2694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8080" w:type="dxa"/>
          </w:tcPr>
          <w:p w:rsidR="002A38DA" w:rsidRPr="005F7721" w:rsidRDefault="002A38DA" w:rsidP="00CD07DC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ОНР </w:t>
            </w:r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.,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R47.1 (?)</w:t>
            </w:r>
          </w:p>
        </w:tc>
      </w:tr>
    </w:tbl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774" w:type="dxa"/>
        <w:tblInd w:w="-1452" w:type="dxa"/>
        <w:tblLayout w:type="fixed"/>
        <w:tblLook w:val="04A0"/>
      </w:tblPr>
      <w:tblGrid>
        <w:gridCol w:w="2694"/>
        <w:gridCol w:w="8080"/>
      </w:tblGrid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имя ребенка; 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рождения;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080" w:type="dxa"/>
          </w:tcPr>
          <w:p w:rsidR="00F61FE8" w:rsidRPr="00F61FE8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Алексейчук</w:t>
            </w:r>
            <w:proofErr w:type="spellEnd"/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Маргарита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.2010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Артикуляционный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аппарат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анатомическое строение органов артикуляционного аппарата без аномалий. Страдает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Объем и точность при выполнении статических и динамических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движений языком («лопатка, «чашечка», «иголочка», «часики»</w:t>
            </w:r>
            <w:proofErr w:type="gramEnd"/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гиперкинезы языка,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гиперсаливация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Общая и  мелкая моторика    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развита мелкая моторика рук;  при выполнении упражнений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статическую и динамическую организацию движений («Колечко», </w:t>
            </w:r>
            <w:proofErr w:type="gramEnd"/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«Коза», «Кошечка» и т.д.) наблюдаются неточности.</w:t>
            </w:r>
            <w:proofErr w:type="gramEnd"/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звучание речи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невнятная, говорит односложно, не использует сложные предложения.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 интонационно маловыразительны. Голос слабо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модулированный.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Понимание речи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сохранно. Ребенок выполняет инструкции, показывает предметы, названные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огопедом («Покажи, где карандаш, где стул…») из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</w:t>
            </w:r>
            <w:proofErr w:type="gramEnd"/>
          </w:p>
          <w:p w:rsidR="00F61FE8" w:rsidRPr="005F7721" w:rsidRDefault="00F61FE8" w:rsidP="00F61FE8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классификаций (ягоды, насекомые,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транспорт).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Активный словарь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Активный словарь характеризуются бедностью: при построении 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 в основном пользуется существительными и глаголами.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Многие слова употребляются в приближенном значении. Пассивный 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словарь преобладает над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активным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речи не использует сложные предлоги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Грамматический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строй речи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  сформированы навыки словоизменения: наблюдаются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аграмматизмы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образовании множественного числа существительных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«пень–пени, стул–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стулы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..», при согласовании существительных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прилагательными, существительных с числительными «пять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окнов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не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сформированы навыки словообразования: ошибки в образовании слов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разными видами   суффиксов, в образовании названий детенышей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животных, в образовании прилагательных от существительных «стул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дерева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вердый»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Слоговая структура речи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отмечаются пропуски слогов в словах: «милиционер» – «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миционер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«сковорода» – «скорода»</w:t>
            </w:r>
          </w:p>
          <w:p w:rsidR="00F61FE8" w:rsidRPr="005F7721" w:rsidRDefault="00F61FE8" w:rsidP="00BD1D69">
            <w:pPr>
              <w:widowControl w:val="0"/>
              <w:overflowPunct w:val="0"/>
              <w:autoSpaceDE w:val="0"/>
              <w:autoSpaceDN w:val="0"/>
              <w:adjustRightInd w:val="0"/>
              <w:ind w:left="-1276" w:firstLine="12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Звукопроизношение</w:t>
            </w:r>
          </w:p>
        </w:tc>
        <w:tc>
          <w:tcPr>
            <w:tcW w:w="8080" w:type="dxa"/>
          </w:tcPr>
          <w:p w:rsidR="00F61FE8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речи ребенка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звуки </w:t>
            </w:r>
            <w:r w:rsidRPr="00F6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6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][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F6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6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6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6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61FE8" w:rsidRPr="005F7721" w:rsidRDefault="00F61FE8" w:rsidP="00F61FE8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присутствуют непостоянные звуковые замены: звук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заменяет на [ж], [с] на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на [г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на [с’], наблюдаются искажения</w:t>
            </w:r>
            <w:proofErr w:type="gramEnd"/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сонорных звуков [л], [л’] (губно-губной) [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][</w:t>
            </w:r>
            <w:proofErr w:type="spellStart"/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’] (увулярный).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Связная речь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наблюдаются трудности при составлении рассказа по картинке и серии </w:t>
            </w:r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картинок (меняет последовательность событий). Пересказ осуществляет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взрослого (наводящие вопросы, повторное чтение).</w:t>
            </w:r>
          </w:p>
        </w:tc>
      </w:tr>
      <w:tr w:rsidR="00F61FE8" w:rsidRPr="005F7721" w:rsidTr="00BD1D69">
        <w:tc>
          <w:tcPr>
            <w:tcW w:w="2694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8080" w:type="dxa"/>
          </w:tcPr>
          <w:p w:rsidR="00F61FE8" w:rsidRPr="005F7721" w:rsidRDefault="00F61FE8" w:rsidP="00BD1D69">
            <w:pPr>
              <w:ind w:left="-1276" w:firstLine="1276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ОНР </w:t>
            </w:r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5F77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.,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R47.1 (?)</w:t>
            </w:r>
          </w:p>
        </w:tc>
      </w:tr>
    </w:tbl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FE8" w:rsidRDefault="00F61FE8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820" w:rsidRPr="005F7721" w:rsidRDefault="00D65820" w:rsidP="00D65820">
      <w:pPr>
        <w:widowControl w:val="0"/>
        <w:overflowPunct w:val="0"/>
        <w:autoSpaceDE w:val="0"/>
        <w:autoSpaceDN w:val="0"/>
        <w:adjustRightInd w:val="0"/>
        <w:spacing w:after="0"/>
        <w:ind w:left="-1276"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Ниже </w:t>
      </w:r>
      <w:proofErr w:type="gramStart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proofErr w:type="gramEnd"/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</w:t>
      </w:r>
      <w:r w:rsidR="00F61FE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F61FE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логопедической коррекции на конкретн</w:t>
      </w:r>
      <w:r w:rsidR="00D72D4A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D4A" w:rsidRPr="005F772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</w:p>
    <w:p w:rsidR="00D65820" w:rsidRPr="005F7721" w:rsidRDefault="00D65820" w:rsidP="00D658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65820" w:rsidRPr="005F7721" w:rsidRDefault="00D65820" w:rsidP="00D65820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Индивидуальный перспективный план коррекционной работы </w:t>
      </w:r>
    </w:p>
    <w:p w:rsidR="00D65820" w:rsidRPr="005F7721" w:rsidRDefault="00D65820" w:rsidP="00D65820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на ребенка, имеющего ОНР 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III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уровня</w:t>
      </w:r>
    </w:p>
    <w:p w:rsidR="00D65820" w:rsidRPr="005F7721" w:rsidRDefault="00D65820" w:rsidP="00D65820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(Мальцева Андрея)</w:t>
      </w:r>
    </w:p>
    <w:p w:rsidR="00D65820" w:rsidRPr="005F7721" w:rsidRDefault="00D65820" w:rsidP="00D65820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2015- 2017 учебный год</w:t>
      </w:r>
    </w:p>
    <w:p w:rsidR="00D65820" w:rsidRPr="005F7721" w:rsidRDefault="00D65820" w:rsidP="00D65820">
      <w:pPr>
        <w:shd w:val="clear" w:color="auto" w:fill="FFFFFF"/>
        <w:spacing w:after="0"/>
        <w:ind w:left="-1276" w:firstLine="1276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07" w:type="dxa"/>
        <w:tblInd w:w="-1168" w:type="dxa"/>
        <w:tblLayout w:type="fixed"/>
        <w:tblLook w:val="04A0"/>
      </w:tblPr>
      <w:tblGrid>
        <w:gridCol w:w="850"/>
        <w:gridCol w:w="3687"/>
        <w:gridCol w:w="5670"/>
      </w:tblGrid>
      <w:tr w:rsidR="00D65820" w:rsidRPr="005F7721" w:rsidTr="00CD07DC">
        <w:trPr>
          <w:trHeight w:val="557"/>
        </w:trPr>
        <w:tc>
          <w:tcPr>
            <w:tcW w:w="850" w:type="dxa"/>
          </w:tcPr>
          <w:p w:rsidR="00D65820" w:rsidRPr="005F7721" w:rsidRDefault="00D65820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F61FE8" w:rsidRDefault="00D65820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Направление (вид) </w:t>
            </w:r>
          </w:p>
          <w:p w:rsidR="00D65820" w:rsidRPr="00F61FE8" w:rsidRDefault="00D65820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коррекционной работы</w:t>
            </w:r>
          </w:p>
        </w:tc>
        <w:tc>
          <w:tcPr>
            <w:tcW w:w="5670" w:type="dxa"/>
          </w:tcPr>
          <w:p w:rsidR="00D65820" w:rsidRPr="00F61FE8" w:rsidRDefault="00D65820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коррекционной работы</w:t>
            </w:r>
          </w:p>
        </w:tc>
      </w:tr>
      <w:tr w:rsidR="00D65820" w:rsidRPr="005F7721" w:rsidTr="00CD07DC"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302B2B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соматического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лечения у окулиста,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отоларинголога, врача ЛФК  </w:t>
            </w:r>
          </w:p>
        </w:tc>
      </w:tr>
      <w:tr w:rsidR="00D65820" w:rsidRPr="005F7721" w:rsidTr="00CD07DC"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нервно-психического</w:t>
            </w:r>
            <w:proofErr w:type="gramEnd"/>
          </w:p>
          <w:p w:rsidR="00302B2B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и укрепление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нервной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на консультацию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невропатологу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психиатру. Подготовка ребенка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длительной коррекционной работе.</w:t>
            </w: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820" w:rsidRPr="005F7721" w:rsidTr="00CD07DC"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302B2B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произвольных</w:t>
            </w:r>
          </w:p>
          <w:p w:rsidR="00302B2B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движений и тонких </w:t>
            </w:r>
          </w:p>
          <w:p w:rsidR="00302B2B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дифференцированных движений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пальцев рук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динамической организации движений,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скорости и плавности переключения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движения на другое.</w:t>
            </w:r>
          </w:p>
        </w:tc>
      </w:tr>
      <w:tr w:rsidR="00D65820" w:rsidRPr="005F7721" w:rsidTr="00CD07DC">
        <w:trPr>
          <w:trHeight w:val="960"/>
        </w:trPr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302B2B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 речи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психических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процессов: внимания, восприятия и памяти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разной модальности, мышления,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воображения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820" w:rsidRPr="005F7721" w:rsidTr="00CD07DC">
        <w:trPr>
          <w:trHeight w:val="840"/>
        </w:trPr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речевого аппарата</w:t>
            </w:r>
          </w:p>
        </w:tc>
        <w:tc>
          <w:tcPr>
            <w:tcW w:w="5670" w:type="dxa"/>
          </w:tcPr>
          <w:p w:rsidR="00CD07DC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CD07DC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динамической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движений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артикуляционного, дыхательного (развитие </w:t>
            </w:r>
            <w:proofErr w:type="gramEnd"/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физиологического и речевого дыхания) и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голосового отделов речевого аппарата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 их работы.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820" w:rsidRPr="005F7721" w:rsidTr="00CD07DC">
        <w:trPr>
          <w:trHeight w:val="410"/>
        </w:trPr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мимической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мускулатуры</w:t>
            </w:r>
          </w:p>
        </w:tc>
        <w:tc>
          <w:tcPr>
            <w:tcW w:w="5670" w:type="dxa"/>
          </w:tcPr>
          <w:p w:rsidR="00302B2B" w:rsidRPr="005F7721" w:rsidRDefault="00D65820" w:rsidP="00302B2B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Нормализация мышечного тонуса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мимики</w:t>
            </w:r>
          </w:p>
        </w:tc>
      </w:tr>
      <w:tr w:rsidR="00D65820" w:rsidRPr="005F7721" w:rsidTr="00CD07DC">
        <w:tc>
          <w:tcPr>
            <w:tcW w:w="850" w:type="dxa"/>
          </w:tcPr>
          <w:p w:rsidR="00D65820" w:rsidRPr="005F7721" w:rsidRDefault="00D65820" w:rsidP="00CD07DC">
            <w:pPr>
              <w:pStyle w:val="a3"/>
              <w:numPr>
                <w:ilvl w:val="0"/>
                <w:numId w:val="18"/>
              </w:num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правильного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звукопроизношения 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звуков (групп звуков): Л </w:t>
            </w:r>
            <w:proofErr w:type="spellStart"/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’ Р </w:t>
            </w:r>
            <w:proofErr w:type="spell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Устранение дефектного произношения звуков: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’ З  </w:t>
            </w:r>
            <w:proofErr w:type="spell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 Ш, Ж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Автоматизация поставленных звуков во всех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речевых структурах: слогах (СГ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С,СГС),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словах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начале, в конце, середине),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предложениях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связной речи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звуков: С-Ш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-Ж,Ч-Ц, Ч-Щ,Л-</w:t>
            </w: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</w:t>
            </w:r>
          </w:p>
          <w:p w:rsidR="00D65820" w:rsidRPr="005F7721" w:rsidRDefault="00D65820" w:rsidP="00CD07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5820" w:rsidRPr="005F7721" w:rsidTr="00CD07DC">
        <w:trPr>
          <w:trHeight w:val="810"/>
        </w:trPr>
        <w:tc>
          <w:tcPr>
            <w:tcW w:w="850" w:type="dxa"/>
          </w:tcPr>
          <w:p w:rsidR="00D65820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фонематических процессов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слова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Совершенствование фонематического слуха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неречевом материале;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Дифференциация звуков, сходных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артикуляционным и акустических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параметрам;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функциям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фонематического</w:t>
            </w:r>
            <w:proofErr w:type="gramEnd"/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восприятия (анализ, синтез, представления):  </w:t>
            </w:r>
          </w:p>
          <w:p w:rsidR="00D65820" w:rsidRPr="005F7721" w:rsidRDefault="00D65820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выделять звуки из ряда звуков,</w:t>
            </w:r>
          </w:p>
          <w:p w:rsidR="00D65820" w:rsidRPr="005F7721" w:rsidRDefault="00D65820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состава слова;                            </w:t>
            </w:r>
          </w:p>
          <w:p w:rsidR="00D65820" w:rsidRPr="005F7721" w:rsidRDefault="00D65820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подбирать картинки на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заданный</w:t>
            </w:r>
            <w:proofErr w:type="gramEnd"/>
          </w:p>
          <w:p w:rsidR="00D65820" w:rsidRPr="005F7721" w:rsidRDefault="00D65820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звук;              </w:t>
            </w:r>
          </w:p>
          <w:p w:rsidR="00D65820" w:rsidRPr="005F7721" w:rsidRDefault="00D65820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на слух гласные </w:t>
            </w:r>
          </w:p>
          <w:p w:rsidR="00D65820" w:rsidRPr="005F7721" w:rsidRDefault="00D65820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согласные звуки </w:t>
            </w:r>
          </w:p>
          <w:p w:rsidR="00D65820" w:rsidRPr="005F7721" w:rsidRDefault="00D65820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согласные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D65820" w:rsidRPr="005F7721" w:rsidRDefault="00D65820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твёрдости-мягкости;   учить находить место звука в слове    </w:t>
            </w:r>
          </w:p>
          <w:p w:rsidR="00D65820" w:rsidRPr="005F7721" w:rsidRDefault="00D65820" w:rsidP="00CD07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 произношении и анализе слов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различной слоговой структуры</w:t>
            </w:r>
          </w:p>
        </w:tc>
      </w:tr>
      <w:tr w:rsidR="00D65820" w:rsidRPr="005F7721" w:rsidTr="00CD07DC">
        <w:trPr>
          <w:trHeight w:val="300"/>
        </w:trPr>
        <w:tc>
          <w:tcPr>
            <w:tcW w:w="850" w:type="dxa"/>
          </w:tcPr>
          <w:p w:rsidR="00D65820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 совершенствование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лексико-грамматической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 речи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понимать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предложения,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логико-грамматическое</w:t>
            </w:r>
            <w:proofErr w:type="gramEnd"/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конструкции разной степени сложности;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уточнение, расширение и закрепление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словаря по лексическим темам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(представлены в тематическом</w:t>
            </w:r>
            <w:proofErr w:type="gramEnd"/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старших и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подготовительных групп); активизации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использования предложных конструкций,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навыков словообразования, словоизменения, </w:t>
            </w:r>
          </w:p>
        </w:tc>
      </w:tr>
      <w:tr w:rsidR="00D65820" w:rsidRPr="005F7721" w:rsidTr="00CD07DC">
        <w:trPr>
          <w:trHeight w:val="315"/>
        </w:trPr>
        <w:tc>
          <w:tcPr>
            <w:tcW w:w="850" w:type="dxa"/>
          </w:tcPr>
          <w:p w:rsidR="00D65820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диалогической речи, 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подробному</w:t>
            </w:r>
            <w:proofErr w:type="gramEnd"/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пересказу. 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составления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описательного рассказа, рассказа по серии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сюжетных картин, по картине, рассказа по теме.</w:t>
            </w:r>
          </w:p>
        </w:tc>
      </w:tr>
      <w:tr w:rsidR="00D65820" w:rsidRPr="005F7721" w:rsidTr="00CD07DC">
        <w:trPr>
          <w:trHeight w:val="450"/>
        </w:trPr>
        <w:tc>
          <w:tcPr>
            <w:tcW w:w="850" w:type="dxa"/>
          </w:tcPr>
          <w:p w:rsidR="00D65820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65820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помощь </w:t>
            </w:r>
          </w:p>
          <w:p w:rsidR="00D65820" w:rsidRPr="005F7721" w:rsidRDefault="00D65820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ребенку вне логопедических занятий</w:t>
            </w:r>
          </w:p>
        </w:tc>
        <w:tc>
          <w:tcPr>
            <w:tcW w:w="5670" w:type="dxa"/>
          </w:tcPr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Нормализация общего и речевого режима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группе детского сада, семье; проведение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воспитателем и родителями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индивидуальной работы по заданию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учителя-логопеда; реализация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коррекционной составляющей деятельности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 педагогического коллектива ДОО</w:t>
            </w:r>
          </w:p>
          <w:p w:rsidR="00D65820" w:rsidRPr="005F7721" w:rsidRDefault="00D65820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5820" w:rsidRPr="005F7721" w:rsidRDefault="00D65820" w:rsidP="00D65820">
      <w:pPr>
        <w:spacing w:after="0"/>
        <w:ind w:left="-1276" w:firstLine="1276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D07DC" w:rsidRPr="005F7721" w:rsidRDefault="00CD07DC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D07DC" w:rsidRPr="005F7721" w:rsidRDefault="00CD07DC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D07DC" w:rsidRPr="005F7721" w:rsidRDefault="00CD07DC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Индивидуальный перспективный план коррекционной работы </w:t>
      </w: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на ребенка, имеющего ОНР 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III</w:t>
      </w: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уровня</w:t>
      </w: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Алексейчук</w:t>
      </w:r>
      <w:proofErr w:type="spellEnd"/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Марграриту</w:t>
      </w:r>
      <w:proofErr w:type="spellEnd"/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)</w:t>
      </w: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F77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2015- 2017 учебный год</w:t>
      </w:r>
    </w:p>
    <w:p w:rsidR="00302B2B" w:rsidRPr="005F7721" w:rsidRDefault="00302B2B" w:rsidP="00302B2B">
      <w:pPr>
        <w:shd w:val="clear" w:color="auto" w:fill="FFFFFF"/>
        <w:spacing w:after="0"/>
        <w:ind w:left="-1276" w:firstLine="1276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07" w:type="dxa"/>
        <w:tblInd w:w="-1168" w:type="dxa"/>
        <w:tblLayout w:type="fixed"/>
        <w:tblLook w:val="04A0"/>
      </w:tblPr>
      <w:tblGrid>
        <w:gridCol w:w="850"/>
        <w:gridCol w:w="3687"/>
        <w:gridCol w:w="5670"/>
      </w:tblGrid>
      <w:tr w:rsidR="00302B2B" w:rsidRPr="005F7721" w:rsidTr="00CD07DC">
        <w:trPr>
          <w:trHeight w:val="557"/>
        </w:trPr>
        <w:tc>
          <w:tcPr>
            <w:tcW w:w="850" w:type="dxa"/>
          </w:tcPr>
          <w:p w:rsidR="00302B2B" w:rsidRPr="005F7721" w:rsidRDefault="00302B2B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302B2B" w:rsidRPr="00F61FE8" w:rsidRDefault="00302B2B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Направление (вид) </w:t>
            </w:r>
          </w:p>
          <w:p w:rsidR="00302B2B" w:rsidRPr="00F61FE8" w:rsidRDefault="00302B2B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коррекционной работы</w:t>
            </w:r>
          </w:p>
        </w:tc>
        <w:tc>
          <w:tcPr>
            <w:tcW w:w="5670" w:type="dxa"/>
          </w:tcPr>
          <w:p w:rsidR="00302B2B" w:rsidRPr="00F61FE8" w:rsidRDefault="00302B2B" w:rsidP="00CD07DC">
            <w:pPr>
              <w:ind w:left="-1276" w:firstLine="12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коррекционной работы</w:t>
            </w:r>
          </w:p>
        </w:tc>
      </w:tr>
      <w:tr w:rsidR="00302B2B" w:rsidRPr="005F7721" w:rsidTr="00CD07DC">
        <w:tc>
          <w:tcPr>
            <w:tcW w:w="850" w:type="dxa"/>
          </w:tcPr>
          <w:p w:rsidR="00302B2B" w:rsidRPr="005F7721" w:rsidRDefault="00302B2B" w:rsidP="00302B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302B2B" w:rsidRPr="005F7721" w:rsidRDefault="00302B2B" w:rsidP="00302B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соматического здоровья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лечения у окулиста,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отоларинголога, врача ЛФК  </w:t>
            </w:r>
          </w:p>
        </w:tc>
      </w:tr>
      <w:tr w:rsidR="00302B2B" w:rsidRPr="005F7721" w:rsidTr="00CD07DC">
        <w:tc>
          <w:tcPr>
            <w:tcW w:w="850" w:type="dxa"/>
          </w:tcPr>
          <w:p w:rsidR="00302B2B" w:rsidRPr="005F7721" w:rsidRDefault="00CD07DC" w:rsidP="00CD07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нервно-психического</w:t>
            </w:r>
            <w:proofErr w:type="gramEnd"/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и укрепление нервной системы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на консультацию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02B2B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европатологу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(медикаментозное </w:t>
            </w:r>
            <w:proofErr w:type="gramEnd"/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лечение, направленное на активизацию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к.г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логопедический массаж по </w:t>
            </w: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преодоления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гипертонуса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мышц языка.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ребенка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длительной коррекционной работе.</w:t>
            </w:r>
            <w:r w:rsidRPr="005F77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B2B" w:rsidRPr="005F7721" w:rsidTr="00CD07DC">
        <w:tc>
          <w:tcPr>
            <w:tcW w:w="850" w:type="dxa"/>
          </w:tcPr>
          <w:p w:rsidR="00302B2B" w:rsidRPr="005F7721" w:rsidRDefault="00CD07DC" w:rsidP="00CD07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произвольных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движений и тонких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дифференцированных движений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кисти и пальцев рук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динамической организации движений,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скорости и плавности переключения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движения на другое.</w:t>
            </w:r>
          </w:p>
        </w:tc>
      </w:tr>
      <w:tr w:rsidR="00302B2B" w:rsidRPr="005F7721" w:rsidTr="00CD07DC">
        <w:trPr>
          <w:trHeight w:val="960"/>
        </w:trPr>
        <w:tc>
          <w:tcPr>
            <w:tcW w:w="850" w:type="dxa"/>
          </w:tcPr>
          <w:p w:rsidR="00302B2B" w:rsidRPr="005F7721" w:rsidRDefault="00CD07DC" w:rsidP="00CD07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психологической</w:t>
            </w:r>
            <w:proofErr w:type="gramEnd"/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базы речи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психических </w:t>
            </w:r>
          </w:p>
          <w:p w:rsidR="00302B2B" w:rsidRPr="005F7721" w:rsidRDefault="00302B2B" w:rsidP="00302B2B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процессов: слухового и зрительного</w:t>
            </w:r>
            <w:r w:rsidR="00CD07DC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</w:t>
            </w:r>
          </w:p>
          <w:p w:rsidR="00302B2B" w:rsidRPr="005F7721" w:rsidRDefault="00302B2B" w:rsidP="00302B2B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мышления, воображения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B2B" w:rsidRPr="005F7721" w:rsidTr="00CD07DC">
        <w:trPr>
          <w:trHeight w:val="840"/>
        </w:trPr>
        <w:tc>
          <w:tcPr>
            <w:tcW w:w="850" w:type="dxa"/>
          </w:tcPr>
          <w:p w:rsidR="00302B2B" w:rsidRPr="005F7721" w:rsidRDefault="00CD07DC" w:rsidP="00CD07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речевого аппарата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динамической организации движений </w:t>
            </w:r>
          </w:p>
          <w:p w:rsidR="00CD07DC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артикуляционного, дыхательного </w:t>
            </w:r>
            <w:r w:rsidR="00CD07DC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(развитие </w:t>
            </w:r>
            <w:proofErr w:type="gramEnd"/>
          </w:p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физиологического и речевого дыхания) </w:t>
            </w:r>
            <w:r w:rsidR="00302B2B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</w:p>
          <w:p w:rsidR="00CD07DC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голосового отделов речевого аппарата</w:t>
            </w:r>
            <w:r w:rsidR="00CD07DC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(длительная</w:t>
            </w:r>
            <w:proofErr w:type="gramEnd"/>
          </w:p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по преодолению </w:t>
            </w:r>
            <w:proofErr w:type="spell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назальности</w:t>
            </w:r>
            <w:proofErr w:type="spell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голоса)</w:t>
            </w:r>
            <w:r w:rsidR="00302B2B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 их работы.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B2B" w:rsidRPr="005F7721" w:rsidTr="00CD07DC">
        <w:trPr>
          <w:trHeight w:val="410"/>
        </w:trPr>
        <w:tc>
          <w:tcPr>
            <w:tcW w:w="850" w:type="dxa"/>
          </w:tcPr>
          <w:p w:rsidR="00302B2B" w:rsidRPr="005F7721" w:rsidRDefault="00CD07DC" w:rsidP="00CD07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мимической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мускулатуры</w:t>
            </w:r>
          </w:p>
        </w:tc>
        <w:tc>
          <w:tcPr>
            <w:tcW w:w="5670" w:type="dxa"/>
          </w:tcPr>
          <w:p w:rsidR="00302B2B" w:rsidRPr="005F7721" w:rsidRDefault="00302B2B" w:rsidP="00302B2B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Нормализация мышечного тонуса</w:t>
            </w:r>
          </w:p>
          <w:p w:rsidR="00302B2B" w:rsidRPr="005F7721" w:rsidRDefault="00302B2B" w:rsidP="00302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мимики (умение нахмурить брови, сморщить нос, </w:t>
            </w:r>
            <w:proofErr w:type="gramEnd"/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удивление и т.д.)</w:t>
            </w:r>
          </w:p>
        </w:tc>
      </w:tr>
      <w:tr w:rsidR="00302B2B" w:rsidRPr="005F7721" w:rsidTr="00CD07DC">
        <w:tc>
          <w:tcPr>
            <w:tcW w:w="850" w:type="dxa"/>
          </w:tcPr>
          <w:p w:rsidR="00302B2B" w:rsidRPr="005F7721" w:rsidRDefault="00CD07DC" w:rsidP="00CD07D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правильного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звукопроизношения </w:t>
            </w:r>
          </w:p>
        </w:tc>
        <w:tc>
          <w:tcPr>
            <w:tcW w:w="5670" w:type="dxa"/>
          </w:tcPr>
          <w:p w:rsidR="00CD07DC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звуков (групп звуков): </w:t>
            </w:r>
            <w:r w:rsidR="00CD07DC"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 М </w:t>
            </w: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’ З  </w:t>
            </w:r>
            <w:proofErr w:type="spell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’ </w:t>
            </w:r>
            <w:r w:rsidR="00CD07DC"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</w:p>
          <w:p w:rsidR="00302B2B" w:rsidRPr="005F7721" w:rsidRDefault="00CD07DC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 ЧЩ Л </w:t>
            </w:r>
            <w:proofErr w:type="spellStart"/>
            <w:proofErr w:type="gramStart"/>
            <w:r w:rsidR="00302B2B"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302B2B"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’ Р </w:t>
            </w:r>
            <w:proofErr w:type="spellStart"/>
            <w:r w:rsidR="00302B2B"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302B2B"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</w:p>
          <w:p w:rsidR="00CD07DC" w:rsidRPr="005F7721" w:rsidRDefault="00CD07DC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Уточнение произношения гласных звуков</w:t>
            </w:r>
          </w:p>
          <w:p w:rsidR="00CD07DC" w:rsidRPr="005F7721" w:rsidRDefault="00CD07DC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(лабиализованных: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О И А)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Автоматизация поставленных звуков во всех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речевых структурах: слогах (СГ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С,СГС),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словах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начале, в конце, середине),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предложениях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связной речи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Дифференциация звуков: С-Ш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-Ж,Ч-Ц, Л-</w:t>
            </w: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</w:t>
            </w:r>
          </w:p>
          <w:p w:rsidR="00302B2B" w:rsidRPr="005F7721" w:rsidRDefault="00302B2B" w:rsidP="00CD07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2B2B" w:rsidRPr="005F7721" w:rsidTr="00CD07DC">
        <w:trPr>
          <w:trHeight w:val="810"/>
        </w:trPr>
        <w:tc>
          <w:tcPr>
            <w:tcW w:w="850" w:type="dxa"/>
          </w:tcPr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07DC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CD07DC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фонематических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4A" w:rsidRPr="005F7721" w:rsidRDefault="00D72D4A" w:rsidP="00D72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gramStart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слоговой</w:t>
            </w:r>
            <w:proofErr w:type="gramEnd"/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слова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фонематического слуха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неречевом материале;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Дифференциация звуков, сходных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артикуляционным и акустических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параметрам;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функциям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фонематического</w:t>
            </w:r>
            <w:proofErr w:type="gramEnd"/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восприятия (анализ, синтез, представления):  </w:t>
            </w:r>
          </w:p>
          <w:p w:rsidR="00302B2B" w:rsidRPr="005F7721" w:rsidRDefault="00302B2B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выделять звуки из ряда звуков,</w:t>
            </w:r>
          </w:p>
          <w:p w:rsidR="00302B2B" w:rsidRPr="005F7721" w:rsidRDefault="00302B2B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состава слова;                            </w:t>
            </w:r>
          </w:p>
          <w:p w:rsidR="00302B2B" w:rsidRPr="005F7721" w:rsidRDefault="00302B2B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подбирать картинки на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заданный</w:t>
            </w:r>
            <w:proofErr w:type="gramEnd"/>
          </w:p>
          <w:p w:rsidR="00302B2B" w:rsidRPr="005F7721" w:rsidRDefault="00302B2B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звук;              </w:t>
            </w:r>
          </w:p>
          <w:p w:rsidR="00302B2B" w:rsidRPr="005F7721" w:rsidRDefault="00302B2B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на слух гласные </w:t>
            </w:r>
          </w:p>
          <w:p w:rsidR="00302B2B" w:rsidRPr="005F7721" w:rsidRDefault="00302B2B" w:rsidP="00CD07DC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согласные звуки </w:t>
            </w:r>
          </w:p>
          <w:p w:rsidR="00302B2B" w:rsidRPr="005F7721" w:rsidRDefault="00302B2B" w:rsidP="00CD07DC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различать согласные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302B2B" w:rsidRPr="005F7721" w:rsidRDefault="00302B2B" w:rsidP="00D72D4A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твёрдости-мягкости;   учить находить место звука в слове    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 произношении и анализе слов</w:t>
            </w:r>
          </w:p>
          <w:p w:rsidR="00CD07DC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различной слоговой структуры</w:t>
            </w:r>
          </w:p>
          <w:p w:rsidR="00302B2B" w:rsidRPr="005F7721" w:rsidRDefault="00CD07DC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(двусложных, трехсложных)</w:t>
            </w:r>
          </w:p>
        </w:tc>
      </w:tr>
      <w:tr w:rsidR="00302B2B" w:rsidRPr="005F7721" w:rsidTr="00CD07DC">
        <w:trPr>
          <w:trHeight w:val="300"/>
        </w:trPr>
        <w:tc>
          <w:tcPr>
            <w:tcW w:w="850" w:type="dxa"/>
          </w:tcPr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02B2B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 совершенствование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лексико-грамматической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стороны речи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понимать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предложения,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логико-грамматическое</w:t>
            </w:r>
            <w:proofErr w:type="gramEnd"/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конструкции разной степени сложности;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уточнение, расширение и закрепление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словаря по лексическим темам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(представлены в тематическом</w:t>
            </w:r>
            <w:proofErr w:type="gramEnd"/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старших и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подготовительных групп); активизации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использования предложных конструкций,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навыков словообразования, словоизменения, </w:t>
            </w:r>
          </w:p>
        </w:tc>
      </w:tr>
      <w:tr w:rsidR="00302B2B" w:rsidRPr="005F7721" w:rsidTr="00CD07DC">
        <w:trPr>
          <w:trHeight w:val="315"/>
        </w:trPr>
        <w:tc>
          <w:tcPr>
            <w:tcW w:w="850" w:type="dxa"/>
          </w:tcPr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02B2B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диалогической речи, 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подробному</w:t>
            </w:r>
            <w:proofErr w:type="gramEnd"/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пересказу. 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составления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описательного рассказа, рассказа по серии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сюжетных картин, по картине, рассказа по теме.</w:t>
            </w:r>
          </w:p>
        </w:tc>
      </w:tr>
      <w:tr w:rsidR="00302B2B" w:rsidRPr="005F7721" w:rsidTr="00CD07DC">
        <w:trPr>
          <w:trHeight w:val="450"/>
        </w:trPr>
        <w:tc>
          <w:tcPr>
            <w:tcW w:w="850" w:type="dxa"/>
          </w:tcPr>
          <w:p w:rsidR="00302B2B" w:rsidRPr="005F7721" w:rsidRDefault="00CD07DC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02B2B"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помощь </w:t>
            </w:r>
          </w:p>
          <w:p w:rsidR="00302B2B" w:rsidRPr="005F7721" w:rsidRDefault="00302B2B" w:rsidP="00CD07DC">
            <w:pPr>
              <w:ind w:left="-1276" w:firstLine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ребенку вне логопедических занятий</w:t>
            </w:r>
          </w:p>
        </w:tc>
        <w:tc>
          <w:tcPr>
            <w:tcW w:w="5670" w:type="dxa"/>
          </w:tcPr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Нормализация общего и речевого режима </w:t>
            </w:r>
            <w:proofErr w:type="gramStart"/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группе детского сада, семье; проведение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воспитателем и родителями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индивидуальной работы по заданию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учителя-логопеда; реализация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коррекционной составляющей деятельности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 педагогического коллектива ДОО</w:t>
            </w:r>
          </w:p>
          <w:p w:rsidR="00302B2B" w:rsidRPr="005F7721" w:rsidRDefault="00302B2B" w:rsidP="00CD07DC">
            <w:pPr>
              <w:shd w:val="clear" w:color="auto" w:fill="FFFFFF"/>
              <w:ind w:left="-1276" w:firstLine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02B2B" w:rsidRPr="005F7721" w:rsidRDefault="00302B2B" w:rsidP="00302B2B">
      <w:pPr>
        <w:spacing w:after="0"/>
        <w:ind w:left="-1276" w:firstLine="1276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B2B" w:rsidRPr="005F7721" w:rsidRDefault="00302B2B" w:rsidP="00302B2B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02B2B" w:rsidRPr="005F7721" w:rsidRDefault="00302B2B" w:rsidP="00302B2B">
      <w:pPr>
        <w:rPr>
          <w:color w:val="000000" w:themeColor="text1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spacing w:after="0"/>
        <w:ind w:left="-1276" w:firstLine="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0238" w:rsidRPr="005F7721" w:rsidRDefault="00D60238" w:rsidP="00D60238">
      <w:pPr>
        <w:ind w:left="-1276"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B26" w:rsidRPr="005F7721" w:rsidRDefault="00E31B26">
      <w:pPr>
        <w:rPr>
          <w:color w:val="000000" w:themeColor="text1"/>
        </w:rPr>
      </w:pPr>
    </w:p>
    <w:sectPr w:rsidR="00E31B26" w:rsidRPr="005F7721" w:rsidSect="00E552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51" w:rsidRDefault="00EE1D51" w:rsidP="00C41FE8">
      <w:pPr>
        <w:spacing w:after="0" w:line="240" w:lineRule="auto"/>
      </w:pPr>
      <w:r>
        <w:separator/>
      </w:r>
    </w:p>
  </w:endnote>
  <w:endnote w:type="continuationSeparator" w:id="1">
    <w:p w:rsidR="00EE1D51" w:rsidRDefault="00EE1D51" w:rsidP="00C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69" w:rsidRDefault="00BD1D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2670"/>
      <w:docPartObj>
        <w:docPartGallery w:val="Page Numbers (Bottom of Page)"/>
        <w:docPartUnique/>
      </w:docPartObj>
    </w:sdtPr>
    <w:sdtContent>
      <w:p w:rsidR="00BD1D69" w:rsidRDefault="00745548">
        <w:pPr>
          <w:pStyle w:val="a8"/>
          <w:jc w:val="center"/>
        </w:pPr>
        <w:fldSimple w:instr=" PAGE   \* MERGEFORMAT ">
          <w:r w:rsidR="00E11439">
            <w:rPr>
              <w:noProof/>
            </w:rPr>
            <w:t>4</w:t>
          </w:r>
        </w:fldSimple>
      </w:p>
    </w:sdtContent>
  </w:sdt>
  <w:p w:rsidR="00BD1D69" w:rsidRDefault="00BD1D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69" w:rsidRDefault="00BD1D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51" w:rsidRDefault="00EE1D51" w:rsidP="00C41FE8">
      <w:pPr>
        <w:spacing w:after="0" w:line="240" w:lineRule="auto"/>
      </w:pPr>
      <w:r>
        <w:separator/>
      </w:r>
    </w:p>
  </w:footnote>
  <w:footnote w:type="continuationSeparator" w:id="1">
    <w:p w:rsidR="00EE1D51" w:rsidRDefault="00EE1D51" w:rsidP="00C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69" w:rsidRDefault="00BD1D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69" w:rsidRDefault="00BD1D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00012C"/>
    <w:multiLevelType w:val="hybridMultilevel"/>
    <w:tmpl w:val="0000384D"/>
    <w:lvl w:ilvl="0" w:tplc="0000410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0B"/>
    <w:multiLevelType w:val="hybridMultilevel"/>
    <w:tmpl w:val="00006E88"/>
    <w:lvl w:ilvl="0" w:tplc="0000318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0E"/>
    <w:multiLevelType w:val="hybridMultilevel"/>
    <w:tmpl w:val="000044AA"/>
    <w:lvl w:ilvl="0" w:tplc="000020AD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92"/>
    <w:multiLevelType w:val="hybridMultilevel"/>
    <w:tmpl w:val="00004C29"/>
    <w:lvl w:ilvl="0" w:tplc="00000A1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B40"/>
    <w:multiLevelType w:val="hybridMultilevel"/>
    <w:tmpl w:val="00005878"/>
    <w:lvl w:ilvl="0" w:tplc="00006B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61C"/>
    <w:multiLevelType w:val="hybridMultilevel"/>
    <w:tmpl w:val="00002BFA"/>
    <w:lvl w:ilvl="0" w:tplc="0000014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EA5"/>
    <w:multiLevelType w:val="hybridMultilevel"/>
    <w:tmpl w:val="000011D5"/>
    <w:lvl w:ilvl="0" w:tplc="0000199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69"/>
    <w:multiLevelType w:val="hybridMultilevel"/>
    <w:tmpl w:val="00001B32"/>
    <w:lvl w:ilvl="0" w:tplc="0000293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59A"/>
    <w:multiLevelType w:val="hybridMultilevel"/>
    <w:tmpl w:val="00002350"/>
    <w:lvl w:ilvl="0" w:tplc="00002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9B55A9"/>
    <w:multiLevelType w:val="hybridMultilevel"/>
    <w:tmpl w:val="002289CE"/>
    <w:lvl w:ilvl="0" w:tplc="0DE43B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6">
    <w:nsid w:val="02570186"/>
    <w:multiLevelType w:val="hybridMultilevel"/>
    <w:tmpl w:val="C4FC9D26"/>
    <w:lvl w:ilvl="0" w:tplc="F0F0C67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04E27E44"/>
    <w:multiLevelType w:val="hybridMultilevel"/>
    <w:tmpl w:val="8C46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EC2371"/>
    <w:multiLevelType w:val="multilevel"/>
    <w:tmpl w:val="C2884D7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theme="minorBidi" w:hint="default"/>
        <w:color w:val="000000" w:themeColor="text1"/>
      </w:rPr>
    </w:lvl>
  </w:abstractNum>
  <w:abstractNum w:abstractNumId="20">
    <w:nsid w:val="0E3833C3"/>
    <w:multiLevelType w:val="hybridMultilevel"/>
    <w:tmpl w:val="F5B82CAC"/>
    <w:lvl w:ilvl="0" w:tplc="08D4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75A0D"/>
    <w:multiLevelType w:val="hybridMultilevel"/>
    <w:tmpl w:val="EE2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97FB1"/>
    <w:multiLevelType w:val="multilevel"/>
    <w:tmpl w:val="C2884D7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theme="minorBidi" w:hint="default"/>
        <w:color w:val="000000" w:themeColor="text1"/>
      </w:rPr>
    </w:lvl>
  </w:abstractNum>
  <w:abstractNum w:abstractNumId="23">
    <w:nsid w:val="115C230A"/>
    <w:multiLevelType w:val="hybridMultilevel"/>
    <w:tmpl w:val="C4F44230"/>
    <w:lvl w:ilvl="0" w:tplc="0000199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AC725C"/>
    <w:multiLevelType w:val="hybridMultilevel"/>
    <w:tmpl w:val="1A2EA4E2"/>
    <w:lvl w:ilvl="0" w:tplc="7116C9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B6360A"/>
    <w:multiLevelType w:val="hybridMultilevel"/>
    <w:tmpl w:val="DC40F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46643A"/>
    <w:multiLevelType w:val="hybridMultilevel"/>
    <w:tmpl w:val="C054EF8E"/>
    <w:lvl w:ilvl="0" w:tplc="4C6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45209B"/>
    <w:multiLevelType w:val="hybridMultilevel"/>
    <w:tmpl w:val="42483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A5099B"/>
    <w:multiLevelType w:val="hybridMultilevel"/>
    <w:tmpl w:val="7902BCB4"/>
    <w:lvl w:ilvl="0" w:tplc="DB8E5F5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1F6116FF"/>
    <w:multiLevelType w:val="hybridMultilevel"/>
    <w:tmpl w:val="D21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6B5007"/>
    <w:multiLevelType w:val="hybridMultilevel"/>
    <w:tmpl w:val="E05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6E2D9B"/>
    <w:multiLevelType w:val="hybridMultilevel"/>
    <w:tmpl w:val="491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7E203F"/>
    <w:multiLevelType w:val="hybridMultilevel"/>
    <w:tmpl w:val="DCD8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2588B"/>
    <w:multiLevelType w:val="hybridMultilevel"/>
    <w:tmpl w:val="376A3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1E24B83"/>
    <w:multiLevelType w:val="hybridMultilevel"/>
    <w:tmpl w:val="3586CE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96748A8"/>
    <w:multiLevelType w:val="hybridMultilevel"/>
    <w:tmpl w:val="344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A3AEE"/>
    <w:multiLevelType w:val="singleLevel"/>
    <w:tmpl w:val="F7BEF9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5F42CD2"/>
    <w:multiLevelType w:val="multilevel"/>
    <w:tmpl w:val="EDAA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5C851274"/>
    <w:multiLevelType w:val="hybridMultilevel"/>
    <w:tmpl w:val="6C069932"/>
    <w:lvl w:ilvl="0" w:tplc="08D4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E86FE2"/>
    <w:multiLevelType w:val="hybridMultilevel"/>
    <w:tmpl w:val="BFA0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4E2439"/>
    <w:multiLevelType w:val="multilevel"/>
    <w:tmpl w:val="C8E2F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eastAsia="Times New Roman" w:cstheme="minorBid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theme="minorBid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theme="minorBid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theme="minorBid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theme="minorBid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theme="minorBid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theme="minorBid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theme="minorBidi" w:hint="default"/>
        <w:color w:val="000000" w:themeColor="text1"/>
      </w:rPr>
    </w:lvl>
  </w:abstractNum>
  <w:abstractNum w:abstractNumId="41">
    <w:nsid w:val="6CD62DFF"/>
    <w:multiLevelType w:val="multilevel"/>
    <w:tmpl w:val="4560D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2">
    <w:nsid w:val="6E44006D"/>
    <w:multiLevelType w:val="hybridMultilevel"/>
    <w:tmpl w:val="13EE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F028F"/>
    <w:multiLevelType w:val="hybridMultilevel"/>
    <w:tmpl w:val="9AA8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245B6"/>
    <w:multiLevelType w:val="hybridMultilevel"/>
    <w:tmpl w:val="5326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45271"/>
    <w:multiLevelType w:val="hybridMultilevel"/>
    <w:tmpl w:val="037E4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D3D3D"/>
    <w:multiLevelType w:val="hybridMultilevel"/>
    <w:tmpl w:val="000011D5"/>
    <w:lvl w:ilvl="0" w:tplc="0000199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38"/>
  </w:num>
  <w:num w:numId="5">
    <w:abstractNumId w:val="20"/>
  </w:num>
  <w:num w:numId="6">
    <w:abstractNumId w:val="44"/>
  </w:num>
  <w:num w:numId="7">
    <w:abstractNumId w:val="42"/>
  </w:num>
  <w:num w:numId="8">
    <w:abstractNumId w:val="3"/>
  </w:num>
  <w:num w:numId="9">
    <w:abstractNumId w:val="25"/>
  </w:num>
  <w:num w:numId="10">
    <w:abstractNumId w:val="10"/>
  </w:num>
  <w:num w:numId="11">
    <w:abstractNumId w:val="14"/>
  </w:num>
  <w:num w:numId="12">
    <w:abstractNumId w:val="8"/>
  </w:num>
  <w:num w:numId="13">
    <w:abstractNumId w:val="4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0"/>
  </w:num>
  <w:num w:numId="17">
    <w:abstractNumId w:val="1"/>
  </w:num>
  <w:num w:numId="18">
    <w:abstractNumId w:val="33"/>
  </w:num>
  <w:num w:numId="19">
    <w:abstractNumId w:val="24"/>
  </w:num>
  <w:num w:numId="20">
    <w:abstractNumId w:val="31"/>
  </w:num>
  <w:num w:numId="21">
    <w:abstractNumId w:val="32"/>
  </w:num>
  <w:num w:numId="22">
    <w:abstractNumId w:val="28"/>
  </w:num>
  <w:num w:numId="23">
    <w:abstractNumId w:val="37"/>
  </w:num>
  <w:num w:numId="24">
    <w:abstractNumId w:val="34"/>
  </w:num>
  <w:num w:numId="25">
    <w:abstractNumId w:val="17"/>
  </w:num>
  <w:num w:numId="26">
    <w:abstractNumId w:val="41"/>
  </w:num>
  <w:num w:numId="27">
    <w:abstractNumId w:val="19"/>
  </w:num>
  <w:num w:numId="28">
    <w:abstractNumId w:val="5"/>
  </w:num>
  <w:num w:numId="29">
    <w:abstractNumId w:val="22"/>
  </w:num>
  <w:num w:numId="30">
    <w:abstractNumId w:val="16"/>
  </w:num>
  <w:num w:numId="31">
    <w:abstractNumId w:val="11"/>
  </w:num>
  <w:num w:numId="32">
    <w:abstractNumId w:val="12"/>
  </w:num>
  <w:num w:numId="33">
    <w:abstractNumId w:val="2"/>
  </w:num>
  <w:num w:numId="34">
    <w:abstractNumId w:val="4"/>
  </w:num>
  <w:num w:numId="35">
    <w:abstractNumId w:val="47"/>
  </w:num>
  <w:num w:numId="36">
    <w:abstractNumId w:val="23"/>
  </w:num>
  <w:num w:numId="37">
    <w:abstractNumId w:val="29"/>
  </w:num>
  <w:num w:numId="38">
    <w:abstractNumId w:val="27"/>
  </w:num>
  <w:num w:numId="39">
    <w:abstractNumId w:val="40"/>
  </w:num>
  <w:num w:numId="40">
    <w:abstractNumId w:val="6"/>
  </w:num>
  <w:num w:numId="41">
    <w:abstractNumId w:val="9"/>
  </w:num>
  <w:num w:numId="42">
    <w:abstractNumId w:val="4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8"/>
  </w:num>
  <w:num w:numId="46">
    <w:abstractNumId w:val="48"/>
  </w:num>
  <w:num w:numId="47">
    <w:abstractNumId w:val="35"/>
  </w:num>
  <w:num w:numId="48">
    <w:abstractNumId w:val="36"/>
  </w:num>
  <w:num w:numId="49">
    <w:abstractNumId w:val="21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38"/>
    <w:rsid w:val="000255B7"/>
    <w:rsid w:val="00127465"/>
    <w:rsid w:val="00192849"/>
    <w:rsid w:val="001B073D"/>
    <w:rsid w:val="0021430E"/>
    <w:rsid w:val="002A119D"/>
    <w:rsid w:val="002A38DA"/>
    <w:rsid w:val="002E23F0"/>
    <w:rsid w:val="00302B2B"/>
    <w:rsid w:val="00480E9B"/>
    <w:rsid w:val="004D0A38"/>
    <w:rsid w:val="005F7721"/>
    <w:rsid w:val="006168AA"/>
    <w:rsid w:val="006272DE"/>
    <w:rsid w:val="00683074"/>
    <w:rsid w:val="00734FB1"/>
    <w:rsid w:val="00745548"/>
    <w:rsid w:val="0084712A"/>
    <w:rsid w:val="008767C1"/>
    <w:rsid w:val="008F66B2"/>
    <w:rsid w:val="00971834"/>
    <w:rsid w:val="009E25E8"/>
    <w:rsid w:val="00A74A30"/>
    <w:rsid w:val="00AD76DD"/>
    <w:rsid w:val="00B91302"/>
    <w:rsid w:val="00BA0085"/>
    <w:rsid w:val="00BD1D69"/>
    <w:rsid w:val="00C41FE8"/>
    <w:rsid w:val="00C47126"/>
    <w:rsid w:val="00CD07DC"/>
    <w:rsid w:val="00CD6D74"/>
    <w:rsid w:val="00D26A31"/>
    <w:rsid w:val="00D3096F"/>
    <w:rsid w:val="00D60238"/>
    <w:rsid w:val="00D65820"/>
    <w:rsid w:val="00D72D4A"/>
    <w:rsid w:val="00E11439"/>
    <w:rsid w:val="00E31B26"/>
    <w:rsid w:val="00E55218"/>
    <w:rsid w:val="00E55DDB"/>
    <w:rsid w:val="00EE1D51"/>
    <w:rsid w:val="00F12693"/>
    <w:rsid w:val="00F44B9F"/>
    <w:rsid w:val="00F61FE8"/>
    <w:rsid w:val="00F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8"/>
  </w:style>
  <w:style w:type="paragraph" w:styleId="1">
    <w:name w:val="heading 1"/>
    <w:basedOn w:val="a"/>
    <w:next w:val="a"/>
    <w:link w:val="10"/>
    <w:uiPriority w:val="9"/>
    <w:qFormat/>
    <w:rsid w:val="00D6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0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0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6023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D6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0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D6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02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D60238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rsid w:val="00D602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D60238"/>
    <w:rPr>
      <w:rFonts w:ascii="Calibri" w:eastAsia="Calibri" w:hAnsi="Calibri" w:cs="Calibri"/>
      <w:lang w:eastAsia="ar-SA"/>
    </w:rPr>
  </w:style>
  <w:style w:type="character" w:styleId="aa">
    <w:name w:val="Emphasis"/>
    <w:uiPriority w:val="20"/>
    <w:qFormat/>
    <w:rsid w:val="00D60238"/>
    <w:rPr>
      <w:i/>
      <w:iCs/>
    </w:rPr>
  </w:style>
  <w:style w:type="character" w:styleId="ab">
    <w:name w:val="Strong"/>
    <w:qFormat/>
    <w:rsid w:val="00D60238"/>
    <w:rPr>
      <w:b/>
      <w:bCs/>
    </w:rPr>
  </w:style>
  <w:style w:type="paragraph" w:styleId="ac">
    <w:name w:val="footnote text"/>
    <w:basedOn w:val="a"/>
    <w:link w:val="ad"/>
    <w:uiPriority w:val="99"/>
    <w:rsid w:val="00D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6023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unhideWhenUsed/>
    <w:rsid w:val="00D60238"/>
    <w:rPr>
      <w:vertAlign w:val="superscript"/>
    </w:rPr>
  </w:style>
  <w:style w:type="character" w:customStyle="1" w:styleId="c4">
    <w:name w:val="c4"/>
    <w:rsid w:val="00D60238"/>
  </w:style>
  <w:style w:type="character" w:customStyle="1" w:styleId="apple-converted-space">
    <w:name w:val="apple-converted-space"/>
    <w:basedOn w:val="a0"/>
    <w:rsid w:val="00D60238"/>
  </w:style>
  <w:style w:type="character" w:customStyle="1" w:styleId="tit">
    <w:name w:val="tit"/>
    <w:basedOn w:val="a0"/>
    <w:rsid w:val="00D60238"/>
  </w:style>
  <w:style w:type="paragraph" w:styleId="af">
    <w:name w:val="No Spacing"/>
    <w:link w:val="af0"/>
    <w:qFormat/>
    <w:rsid w:val="00D6023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Без интервала Знак"/>
    <w:link w:val="af"/>
    <w:rsid w:val="00D60238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link w:val="af2"/>
    <w:qFormat/>
    <w:rsid w:val="00D60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2">
    <w:name w:val="Название Знак"/>
    <w:basedOn w:val="a0"/>
    <w:link w:val="af1"/>
    <w:rsid w:val="00D6023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TML">
    <w:name w:val="HTML Preformatted"/>
    <w:basedOn w:val="a"/>
    <w:link w:val="HTML0"/>
    <w:rsid w:val="00D6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6023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1">
    <w:name w:val="Style11"/>
    <w:basedOn w:val="a"/>
    <w:uiPriority w:val="99"/>
    <w:rsid w:val="00D6023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60238"/>
    <w:rPr>
      <w:rFonts w:ascii="Times New Roman" w:hAnsi="Times New Roman" w:cs="Times New Roman"/>
      <w:color w:val="000000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E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7F33-69F8-44B7-8F70-BF8B4882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17619</Words>
  <Characters>100434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2016-01-11T07:30:00Z</cp:lastPrinted>
  <dcterms:created xsi:type="dcterms:W3CDTF">2016-10-03T05:51:00Z</dcterms:created>
  <dcterms:modified xsi:type="dcterms:W3CDTF">2016-10-03T05:51:00Z</dcterms:modified>
</cp:coreProperties>
</file>